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78" w:rsidRDefault="006E1178">
      <w:pPr>
        <w:pStyle w:val="GvdeMetni"/>
      </w:pPr>
      <w:bookmarkStart w:id="0" w:name="_GoBack"/>
      <w:bookmarkEnd w:id="0"/>
    </w:p>
    <w:p w:rsidR="006E1178" w:rsidRDefault="006E1178">
      <w:pPr>
        <w:pStyle w:val="GvdeMetni"/>
      </w:pPr>
    </w:p>
    <w:p w:rsidR="006E1178" w:rsidRDefault="006E1178">
      <w:pPr>
        <w:pStyle w:val="GvdeMetni"/>
      </w:pPr>
    </w:p>
    <w:p w:rsidR="006E1178" w:rsidRDefault="006E1178">
      <w:pPr>
        <w:pStyle w:val="GvdeMetni"/>
      </w:pPr>
    </w:p>
    <w:p w:rsidR="006E1178" w:rsidRDefault="006E1178">
      <w:pPr>
        <w:pStyle w:val="GvdeMetni"/>
      </w:pPr>
    </w:p>
    <w:p w:rsidR="006E1178" w:rsidRDefault="006E1178">
      <w:pPr>
        <w:pStyle w:val="GvdeMetni"/>
      </w:pPr>
    </w:p>
    <w:p w:rsidR="006E1178" w:rsidRDefault="006E1178">
      <w:pPr>
        <w:pStyle w:val="GvdeMetni"/>
        <w:spacing w:before="76"/>
      </w:pPr>
    </w:p>
    <w:p w:rsidR="006E1178" w:rsidRDefault="003D7674">
      <w:pPr>
        <w:spacing w:before="1"/>
        <w:ind w:right="119"/>
        <w:jc w:val="center"/>
        <w:rPr>
          <w:b/>
        </w:rPr>
      </w:pPr>
      <w:r>
        <w:rPr>
          <w:b/>
        </w:rPr>
        <w:t>DATA</w:t>
      </w:r>
      <w:r>
        <w:rPr>
          <w:b/>
          <w:spacing w:val="-7"/>
        </w:rPr>
        <w:t xml:space="preserve"> </w:t>
      </w:r>
      <w:r>
        <w:rPr>
          <w:b/>
        </w:rPr>
        <w:t>SUBJECT</w:t>
      </w:r>
      <w:r>
        <w:rPr>
          <w:b/>
          <w:spacing w:val="-7"/>
        </w:rPr>
        <w:t xml:space="preserve"> </w:t>
      </w:r>
      <w:r>
        <w:rPr>
          <w:b/>
        </w:rPr>
        <w:t>APPLICATION</w:t>
      </w:r>
      <w:r>
        <w:rPr>
          <w:b/>
          <w:spacing w:val="-6"/>
        </w:rPr>
        <w:t xml:space="preserve"> </w:t>
      </w:r>
      <w:r>
        <w:rPr>
          <w:b/>
          <w:spacing w:val="-4"/>
        </w:rPr>
        <w:t>FORM</w:t>
      </w:r>
    </w:p>
    <w:p w:rsidR="006E1178" w:rsidRDefault="003D7674">
      <w:pPr>
        <w:pStyle w:val="GvdeMetni"/>
        <w:spacing w:before="174" w:line="259" w:lineRule="auto"/>
        <w:ind w:left="116" w:right="232"/>
        <w:jc w:val="both"/>
      </w:pPr>
      <w:r>
        <w:t>Pursuant</w:t>
      </w:r>
      <w:r>
        <w:rPr>
          <w:spacing w:val="-9"/>
        </w:rPr>
        <w:t xml:space="preserve"> </w:t>
      </w:r>
      <w:r>
        <w:t>to</w:t>
      </w:r>
      <w:r>
        <w:rPr>
          <w:spacing w:val="-7"/>
        </w:rPr>
        <w:t xml:space="preserve"> </w:t>
      </w:r>
      <w:r>
        <w:t>Article</w:t>
      </w:r>
      <w:r>
        <w:rPr>
          <w:spacing w:val="-7"/>
        </w:rPr>
        <w:t xml:space="preserve"> </w:t>
      </w:r>
      <w:r>
        <w:t>11</w:t>
      </w:r>
      <w:r>
        <w:rPr>
          <w:spacing w:val="-7"/>
        </w:rPr>
        <w:t xml:space="preserve"> </w:t>
      </w:r>
      <w:r>
        <w:t>of</w:t>
      </w:r>
      <w:r>
        <w:rPr>
          <w:spacing w:val="-8"/>
        </w:rPr>
        <w:t xml:space="preserve"> </w:t>
      </w:r>
      <w:r>
        <w:t>the</w:t>
      </w:r>
      <w:r>
        <w:rPr>
          <w:spacing w:val="-6"/>
        </w:rPr>
        <w:t xml:space="preserve"> </w:t>
      </w:r>
      <w:r>
        <w:t>Law</w:t>
      </w:r>
      <w:r>
        <w:rPr>
          <w:spacing w:val="-8"/>
        </w:rPr>
        <w:t xml:space="preserve"> </w:t>
      </w:r>
      <w:r>
        <w:t>No.</w:t>
      </w:r>
      <w:r>
        <w:rPr>
          <w:spacing w:val="-7"/>
        </w:rPr>
        <w:t xml:space="preserve"> </w:t>
      </w:r>
      <w:r>
        <w:t>6698</w:t>
      </w:r>
      <w:r>
        <w:rPr>
          <w:spacing w:val="-7"/>
        </w:rPr>
        <w:t xml:space="preserve"> </w:t>
      </w:r>
      <w:r>
        <w:t>on</w:t>
      </w:r>
      <w:r>
        <w:rPr>
          <w:spacing w:val="-10"/>
        </w:rPr>
        <w:t xml:space="preserve"> </w:t>
      </w:r>
      <w:r>
        <w:t>the</w:t>
      </w:r>
      <w:r>
        <w:rPr>
          <w:spacing w:val="-7"/>
        </w:rPr>
        <w:t xml:space="preserve"> </w:t>
      </w:r>
      <w:r>
        <w:t>Protection</w:t>
      </w:r>
      <w:r>
        <w:rPr>
          <w:spacing w:val="-7"/>
        </w:rPr>
        <w:t xml:space="preserve"> </w:t>
      </w:r>
      <w:r>
        <w:t>of</w:t>
      </w:r>
      <w:r>
        <w:rPr>
          <w:spacing w:val="-6"/>
        </w:rPr>
        <w:t xml:space="preserve"> </w:t>
      </w:r>
      <w:r>
        <w:t>Personal</w:t>
      </w:r>
      <w:r>
        <w:rPr>
          <w:spacing w:val="-6"/>
        </w:rPr>
        <w:t xml:space="preserve"> </w:t>
      </w:r>
      <w:r>
        <w:t>Data</w:t>
      </w:r>
      <w:r>
        <w:rPr>
          <w:spacing w:val="-6"/>
        </w:rPr>
        <w:t xml:space="preserve"> </w:t>
      </w:r>
      <w:r>
        <w:t>("</w:t>
      </w:r>
      <w:r>
        <w:rPr>
          <w:b/>
        </w:rPr>
        <w:t>KVK</w:t>
      </w:r>
      <w:r>
        <w:rPr>
          <w:b/>
          <w:spacing w:val="-6"/>
        </w:rPr>
        <w:t xml:space="preserve"> </w:t>
      </w:r>
      <w:r>
        <w:rPr>
          <w:b/>
        </w:rPr>
        <w:t>Law</w:t>
      </w:r>
      <w:r>
        <w:t>"),</w:t>
      </w:r>
      <w:r>
        <w:rPr>
          <w:spacing w:val="-7"/>
        </w:rPr>
        <w:t xml:space="preserve"> </w:t>
      </w:r>
      <w:r>
        <w:t>you</w:t>
      </w:r>
      <w:r>
        <w:rPr>
          <w:spacing w:val="-7"/>
        </w:rPr>
        <w:t xml:space="preserve"> </w:t>
      </w:r>
      <w:r>
        <w:t xml:space="preserve">have the right to make various requests regarding the processing of personal data. In this context, as </w:t>
      </w:r>
      <w:proofErr w:type="spellStart"/>
      <w:r>
        <w:t>Detro</w:t>
      </w:r>
      <w:proofErr w:type="spellEnd"/>
      <w:r>
        <w:t xml:space="preserve"> Healthcare </w:t>
      </w:r>
      <w:proofErr w:type="spellStart"/>
      <w:r>
        <w:t>Kimya</w:t>
      </w:r>
      <w:proofErr w:type="spellEnd"/>
      <w:r>
        <w:t xml:space="preserve"> </w:t>
      </w:r>
      <w:proofErr w:type="spellStart"/>
      <w:r>
        <w:t>Sanayi</w:t>
      </w:r>
      <w:proofErr w:type="spellEnd"/>
      <w:r>
        <w:t xml:space="preserve"> A.Ş. ("</w:t>
      </w:r>
      <w:r>
        <w:rPr>
          <w:b/>
        </w:rPr>
        <w:t>Company</w:t>
      </w:r>
      <w:r>
        <w:t>"), as the data controller, your applications that you will submit to our Company in writing through the following channels will be concluded free of charge within 30 days at the latest from the date your request is received by our Company in accordance wi</w:t>
      </w:r>
      <w:r>
        <w:t>th Article</w:t>
      </w:r>
      <w:r>
        <w:rPr>
          <w:spacing w:val="-1"/>
        </w:rPr>
        <w:t xml:space="preserve"> </w:t>
      </w:r>
      <w:r>
        <w:t>13</w:t>
      </w:r>
      <w:r>
        <w:rPr>
          <w:spacing w:val="-2"/>
        </w:rPr>
        <w:t xml:space="preserve"> </w:t>
      </w:r>
      <w:r>
        <w:t>of</w:t>
      </w:r>
      <w:r>
        <w:rPr>
          <w:spacing w:val="-3"/>
        </w:rPr>
        <w:t xml:space="preserve"> </w:t>
      </w:r>
      <w:r>
        <w:t>the</w:t>
      </w:r>
      <w:r>
        <w:rPr>
          <w:spacing w:val="-1"/>
        </w:rPr>
        <w:t xml:space="preserve"> </w:t>
      </w:r>
      <w:r>
        <w:t>KVK Law. However,</w:t>
      </w:r>
      <w:r>
        <w:rPr>
          <w:spacing w:val="-1"/>
        </w:rPr>
        <w:t xml:space="preserve"> </w:t>
      </w:r>
      <w:r>
        <w:t>if</w:t>
      </w:r>
      <w:r>
        <w:rPr>
          <w:spacing w:val="-1"/>
        </w:rPr>
        <w:t xml:space="preserve"> </w:t>
      </w:r>
      <w:r>
        <w:t>the</w:t>
      </w:r>
      <w:r>
        <w:rPr>
          <w:spacing w:val="-1"/>
        </w:rPr>
        <w:t xml:space="preserve"> </w:t>
      </w:r>
      <w:r>
        <w:t>transaction requires</w:t>
      </w:r>
      <w:r>
        <w:rPr>
          <w:spacing w:val="-1"/>
        </w:rPr>
        <w:t xml:space="preserve"> </w:t>
      </w:r>
      <w:r>
        <w:t>an</w:t>
      </w:r>
      <w:r>
        <w:rPr>
          <w:spacing w:val="-1"/>
        </w:rPr>
        <w:t xml:space="preserve"> </w:t>
      </w:r>
      <w:r>
        <w:t>additional cost,</w:t>
      </w:r>
      <w:r>
        <w:rPr>
          <w:spacing w:val="-1"/>
        </w:rPr>
        <w:t xml:space="preserve"> </w:t>
      </w:r>
      <w:r>
        <w:t>the</w:t>
      </w:r>
      <w:r>
        <w:rPr>
          <w:spacing w:val="-1"/>
        </w:rPr>
        <w:t xml:space="preserve"> </w:t>
      </w:r>
      <w:r>
        <w:t>fee</w:t>
      </w:r>
      <w:r>
        <w:rPr>
          <w:spacing w:val="-1"/>
        </w:rPr>
        <w:t xml:space="preserve"> </w:t>
      </w:r>
      <w:r>
        <w:t>in</w:t>
      </w:r>
      <w:r>
        <w:rPr>
          <w:spacing w:val="-1"/>
        </w:rPr>
        <w:t xml:space="preserve"> </w:t>
      </w:r>
      <w:r>
        <w:t>the</w:t>
      </w:r>
      <w:r>
        <w:rPr>
          <w:spacing w:val="-1"/>
        </w:rPr>
        <w:t xml:space="preserve"> </w:t>
      </w:r>
      <w:r>
        <w:t>tariff determined by the Board may be charged.</w:t>
      </w:r>
    </w:p>
    <w:p w:rsidR="006E1178" w:rsidRDefault="003D7674">
      <w:pPr>
        <w:spacing w:before="163"/>
        <w:ind w:left="116"/>
        <w:rPr>
          <w:b/>
        </w:rPr>
      </w:pPr>
      <w:r>
        <w:rPr>
          <w:b/>
        </w:rPr>
        <w:t>CONTACT</w:t>
      </w:r>
      <w:r>
        <w:rPr>
          <w:b/>
          <w:spacing w:val="-6"/>
        </w:rPr>
        <w:t xml:space="preserve"> </w:t>
      </w:r>
      <w:r>
        <w:rPr>
          <w:b/>
        </w:rPr>
        <w:t>DETAILS</w:t>
      </w:r>
      <w:r>
        <w:rPr>
          <w:b/>
          <w:spacing w:val="-6"/>
        </w:rPr>
        <w:t xml:space="preserve"> </w:t>
      </w:r>
      <w:r>
        <w:rPr>
          <w:b/>
        </w:rPr>
        <w:t>OF</w:t>
      </w:r>
      <w:r>
        <w:rPr>
          <w:b/>
          <w:spacing w:val="-4"/>
        </w:rPr>
        <w:t xml:space="preserve"> </w:t>
      </w:r>
      <w:r>
        <w:rPr>
          <w:b/>
        </w:rPr>
        <w:t>THE</w:t>
      </w:r>
      <w:r>
        <w:rPr>
          <w:b/>
          <w:spacing w:val="-5"/>
        </w:rPr>
        <w:t xml:space="preserve"> </w:t>
      </w:r>
      <w:r>
        <w:rPr>
          <w:b/>
          <w:spacing w:val="-2"/>
        </w:rPr>
        <w:t>APPLICANT</w:t>
      </w:r>
    </w:p>
    <w:p w:rsidR="006E1178" w:rsidRDefault="003D7674">
      <w:pPr>
        <w:pStyle w:val="GvdeMetni"/>
        <w:spacing w:before="177" w:line="259" w:lineRule="auto"/>
        <w:ind w:left="116" w:right="232"/>
        <w:jc w:val="both"/>
      </w:pPr>
      <w:r>
        <w:t>Your personal data</w:t>
      </w:r>
      <w:r>
        <w:rPr>
          <w:spacing w:val="-1"/>
        </w:rPr>
        <w:t xml:space="preserve"> </w:t>
      </w:r>
      <w:r>
        <w:t>required to</w:t>
      </w:r>
      <w:r>
        <w:rPr>
          <w:spacing w:val="-2"/>
        </w:rPr>
        <w:t xml:space="preserve"> </w:t>
      </w:r>
      <w:r>
        <w:t>be</w:t>
      </w:r>
      <w:r>
        <w:rPr>
          <w:spacing w:val="-1"/>
        </w:rPr>
        <w:t xml:space="preserve"> </w:t>
      </w:r>
      <w:r>
        <w:t>submitted by</w:t>
      </w:r>
      <w:r>
        <w:rPr>
          <w:spacing w:val="-2"/>
        </w:rPr>
        <w:t xml:space="preserve"> </w:t>
      </w:r>
      <w:r>
        <w:t>you within</w:t>
      </w:r>
      <w:r>
        <w:rPr>
          <w:spacing w:val="-1"/>
        </w:rPr>
        <w:t xml:space="preserve"> </w:t>
      </w:r>
      <w:r>
        <w:t>the</w:t>
      </w:r>
      <w:r>
        <w:rPr>
          <w:spacing w:val="-1"/>
        </w:rPr>
        <w:t xml:space="preserve"> </w:t>
      </w:r>
      <w:r>
        <w:t>scope</w:t>
      </w:r>
      <w:r>
        <w:rPr>
          <w:spacing w:val="-1"/>
        </w:rPr>
        <w:t xml:space="preserve"> </w:t>
      </w:r>
      <w:r>
        <w:t>of thi</w:t>
      </w:r>
      <w:r>
        <w:t>s</w:t>
      </w:r>
      <w:r>
        <w:rPr>
          <w:spacing w:val="-1"/>
        </w:rPr>
        <w:t xml:space="preserve"> </w:t>
      </w:r>
      <w:r>
        <w:t>form</w:t>
      </w:r>
      <w:r>
        <w:rPr>
          <w:spacing w:val="-3"/>
        </w:rPr>
        <w:t xml:space="preserve"> </w:t>
      </w:r>
      <w:r>
        <w:t>are</w:t>
      </w:r>
      <w:r>
        <w:rPr>
          <w:spacing w:val="-1"/>
        </w:rPr>
        <w:t xml:space="preserve"> </w:t>
      </w:r>
      <w:r>
        <w:t>collected</w:t>
      </w:r>
      <w:r>
        <w:rPr>
          <w:spacing w:val="-1"/>
        </w:rPr>
        <w:t xml:space="preserve"> </w:t>
      </w:r>
      <w:r>
        <w:t xml:space="preserve">in order to evaluate and </w:t>
      </w:r>
      <w:proofErr w:type="spellStart"/>
      <w:r>
        <w:t>finalise</w:t>
      </w:r>
      <w:proofErr w:type="spellEnd"/>
      <w:r>
        <w:t xml:space="preserve"> your application and to contact you and are not subject to data processing for other purposes.</w:t>
      </w:r>
    </w:p>
    <w:p w:rsidR="006E1178" w:rsidRDefault="006E1178">
      <w:pPr>
        <w:pStyle w:val="GvdeMetni"/>
        <w:spacing w:before="5"/>
        <w:rPr>
          <w:sz w:val="14"/>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116"/>
        <w:gridCol w:w="5977"/>
      </w:tblGrid>
      <w:tr w:rsidR="006E1178">
        <w:trPr>
          <w:trHeight w:val="335"/>
        </w:trPr>
        <w:tc>
          <w:tcPr>
            <w:tcW w:w="3116" w:type="dxa"/>
          </w:tcPr>
          <w:p w:rsidR="006E1178" w:rsidRDefault="003D7674">
            <w:pPr>
              <w:pStyle w:val="TableParagraph"/>
              <w:spacing w:line="251" w:lineRule="exact"/>
              <w:rPr>
                <w:b/>
              </w:rPr>
            </w:pPr>
            <w:r>
              <w:rPr>
                <w:b/>
                <w:spacing w:val="-2"/>
              </w:rPr>
              <w:t>Name-Surname</w:t>
            </w:r>
          </w:p>
        </w:tc>
        <w:tc>
          <w:tcPr>
            <w:tcW w:w="5977" w:type="dxa"/>
          </w:tcPr>
          <w:p w:rsidR="006E1178" w:rsidRDefault="006E1178">
            <w:pPr>
              <w:pStyle w:val="TableParagraph"/>
              <w:ind w:left="0"/>
              <w:rPr>
                <w:sz w:val="20"/>
              </w:rPr>
            </w:pPr>
          </w:p>
        </w:tc>
      </w:tr>
      <w:tr w:rsidR="006E1178">
        <w:trPr>
          <w:trHeight w:val="316"/>
        </w:trPr>
        <w:tc>
          <w:tcPr>
            <w:tcW w:w="3116" w:type="dxa"/>
          </w:tcPr>
          <w:p w:rsidR="006E1178" w:rsidRDefault="003D7674">
            <w:pPr>
              <w:pStyle w:val="TableParagraph"/>
              <w:spacing w:line="251" w:lineRule="exact"/>
              <w:rPr>
                <w:b/>
              </w:rPr>
            </w:pPr>
            <w:r>
              <w:rPr>
                <w:b/>
              </w:rPr>
              <w:t>Tc.</w:t>
            </w:r>
            <w:r>
              <w:rPr>
                <w:b/>
                <w:spacing w:val="-3"/>
              </w:rPr>
              <w:t xml:space="preserve"> </w:t>
            </w:r>
            <w:r>
              <w:rPr>
                <w:b/>
              </w:rPr>
              <w:t>Identity</w:t>
            </w:r>
            <w:r>
              <w:rPr>
                <w:b/>
                <w:spacing w:val="-2"/>
              </w:rPr>
              <w:t xml:space="preserve"> Number</w:t>
            </w:r>
          </w:p>
        </w:tc>
        <w:tc>
          <w:tcPr>
            <w:tcW w:w="5977" w:type="dxa"/>
          </w:tcPr>
          <w:p w:rsidR="006E1178" w:rsidRDefault="006E1178">
            <w:pPr>
              <w:pStyle w:val="TableParagraph"/>
              <w:ind w:left="0"/>
              <w:rPr>
                <w:sz w:val="20"/>
              </w:rPr>
            </w:pPr>
          </w:p>
        </w:tc>
      </w:tr>
      <w:tr w:rsidR="006E1178">
        <w:trPr>
          <w:trHeight w:val="338"/>
        </w:trPr>
        <w:tc>
          <w:tcPr>
            <w:tcW w:w="3116" w:type="dxa"/>
          </w:tcPr>
          <w:p w:rsidR="006E1178" w:rsidRDefault="003D7674">
            <w:pPr>
              <w:pStyle w:val="TableParagraph"/>
              <w:spacing w:before="1"/>
              <w:rPr>
                <w:b/>
              </w:rPr>
            </w:pPr>
            <w:r>
              <w:rPr>
                <w:b/>
              </w:rPr>
              <w:t>Mobile</w:t>
            </w:r>
            <w:r>
              <w:rPr>
                <w:b/>
                <w:spacing w:val="-4"/>
              </w:rPr>
              <w:t xml:space="preserve"> </w:t>
            </w:r>
            <w:r>
              <w:rPr>
                <w:b/>
                <w:spacing w:val="-2"/>
              </w:rPr>
              <w:t>Phone</w:t>
            </w:r>
          </w:p>
        </w:tc>
        <w:tc>
          <w:tcPr>
            <w:tcW w:w="5977" w:type="dxa"/>
          </w:tcPr>
          <w:p w:rsidR="006E1178" w:rsidRDefault="006E1178">
            <w:pPr>
              <w:pStyle w:val="TableParagraph"/>
              <w:ind w:left="0"/>
              <w:rPr>
                <w:sz w:val="20"/>
              </w:rPr>
            </w:pPr>
          </w:p>
        </w:tc>
      </w:tr>
      <w:tr w:rsidR="006E1178">
        <w:trPr>
          <w:trHeight w:val="316"/>
        </w:trPr>
        <w:tc>
          <w:tcPr>
            <w:tcW w:w="3116" w:type="dxa"/>
          </w:tcPr>
          <w:p w:rsidR="006E1178" w:rsidRDefault="003D7674">
            <w:pPr>
              <w:pStyle w:val="TableParagraph"/>
              <w:spacing w:line="251" w:lineRule="exact"/>
              <w:rPr>
                <w:b/>
              </w:rPr>
            </w:pPr>
            <w:r>
              <w:rPr>
                <w:b/>
                <w:spacing w:val="-2"/>
              </w:rPr>
              <w:t>Address</w:t>
            </w:r>
          </w:p>
        </w:tc>
        <w:tc>
          <w:tcPr>
            <w:tcW w:w="5977" w:type="dxa"/>
          </w:tcPr>
          <w:p w:rsidR="006E1178" w:rsidRDefault="006E1178">
            <w:pPr>
              <w:pStyle w:val="TableParagraph"/>
              <w:ind w:left="0"/>
              <w:rPr>
                <w:sz w:val="20"/>
              </w:rPr>
            </w:pPr>
          </w:p>
        </w:tc>
      </w:tr>
      <w:tr w:rsidR="006E1178">
        <w:trPr>
          <w:trHeight w:val="318"/>
        </w:trPr>
        <w:tc>
          <w:tcPr>
            <w:tcW w:w="3116" w:type="dxa"/>
          </w:tcPr>
          <w:p w:rsidR="006E1178" w:rsidRDefault="003D7674">
            <w:pPr>
              <w:pStyle w:val="TableParagraph"/>
              <w:spacing w:line="251" w:lineRule="exact"/>
              <w:rPr>
                <w:b/>
              </w:rPr>
            </w:pPr>
            <w:r>
              <w:rPr>
                <w:b/>
              </w:rPr>
              <w:t>Email</w:t>
            </w:r>
            <w:r>
              <w:rPr>
                <w:b/>
                <w:spacing w:val="-4"/>
              </w:rPr>
              <w:t xml:space="preserve"> </w:t>
            </w:r>
            <w:r>
              <w:rPr>
                <w:b/>
                <w:spacing w:val="-2"/>
              </w:rPr>
              <w:t>address</w:t>
            </w:r>
          </w:p>
        </w:tc>
        <w:tc>
          <w:tcPr>
            <w:tcW w:w="5977" w:type="dxa"/>
          </w:tcPr>
          <w:p w:rsidR="006E1178" w:rsidRDefault="006E1178">
            <w:pPr>
              <w:pStyle w:val="TableParagraph"/>
              <w:ind w:left="0"/>
              <w:rPr>
                <w:sz w:val="20"/>
              </w:rPr>
            </w:pPr>
          </w:p>
        </w:tc>
      </w:tr>
    </w:tbl>
    <w:p w:rsidR="006E1178" w:rsidRDefault="006E1178">
      <w:pPr>
        <w:pStyle w:val="GvdeMetni"/>
        <w:spacing w:before="179"/>
      </w:pPr>
    </w:p>
    <w:p w:rsidR="006E1178" w:rsidRDefault="003D7674">
      <w:pPr>
        <w:ind w:left="116"/>
        <w:rPr>
          <w:b/>
        </w:rPr>
      </w:pPr>
      <w:r>
        <w:rPr>
          <w:b/>
        </w:rPr>
        <w:t>PLEASE</w:t>
      </w:r>
      <w:r>
        <w:rPr>
          <w:b/>
          <w:spacing w:val="-8"/>
        </w:rPr>
        <w:t xml:space="preserve"> </w:t>
      </w:r>
      <w:r>
        <w:rPr>
          <w:b/>
        </w:rPr>
        <w:t>SPECIFY</w:t>
      </w:r>
      <w:r>
        <w:rPr>
          <w:b/>
          <w:spacing w:val="-5"/>
        </w:rPr>
        <w:t xml:space="preserve"> </w:t>
      </w:r>
      <w:r>
        <w:rPr>
          <w:b/>
        </w:rPr>
        <w:t>THE</w:t>
      </w:r>
      <w:r>
        <w:rPr>
          <w:b/>
          <w:spacing w:val="-7"/>
        </w:rPr>
        <w:t xml:space="preserve"> </w:t>
      </w:r>
      <w:r>
        <w:rPr>
          <w:b/>
        </w:rPr>
        <w:t>RELATIONSHIP</w:t>
      </w:r>
      <w:r>
        <w:rPr>
          <w:b/>
          <w:spacing w:val="-5"/>
        </w:rPr>
        <w:t xml:space="preserve"> </w:t>
      </w:r>
      <w:r>
        <w:rPr>
          <w:b/>
        </w:rPr>
        <w:t>BETWEEN</w:t>
      </w:r>
      <w:r>
        <w:rPr>
          <w:b/>
          <w:spacing w:val="-5"/>
        </w:rPr>
        <w:t xml:space="preserve"> </w:t>
      </w:r>
      <w:r>
        <w:rPr>
          <w:b/>
        </w:rPr>
        <w:t>YOU</w:t>
      </w:r>
      <w:r>
        <w:rPr>
          <w:b/>
          <w:spacing w:val="-5"/>
        </w:rPr>
        <w:t xml:space="preserve"> </w:t>
      </w:r>
      <w:r>
        <w:rPr>
          <w:b/>
        </w:rPr>
        <w:t>AND</w:t>
      </w:r>
      <w:r>
        <w:rPr>
          <w:b/>
          <w:spacing w:val="-5"/>
        </w:rPr>
        <w:t xml:space="preserve"> </w:t>
      </w:r>
      <w:r>
        <w:rPr>
          <w:b/>
        </w:rPr>
        <w:t>OUR</w:t>
      </w:r>
      <w:r>
        <w:rPr>
          <w:b/>
          <w:spacing w:val="-5"/>
        </w:rPr>
        <w:t xml:space="preserve"> </w:t>
      </w:r>
      <w:r>
        <w:rPr>
          <w:b/>
          <w:spacing w:val="-2"/>
        </w:rPr>
        <w:t>COMPANY.</w:t>
      </w:r>
    </w:p>
    <w:p w:rsidR="006E1178" w:rsidRDefault="006E1178">
      <w:pPr>
        <w:pStyle w:val="GvdeMetni"/>
        <w:spacing w:before="8"/>
        <w:rPr>
          <w:b/>
          <w:sz w:val="15"/>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116"/>
        <w:gridCol w:w="6023"/>
      </w:tblGrid>
      <w:tr w:rsidR="006E1178">
        <w:trPr>
          <w:trHeight w:val="313"/>
        </w:trPr>
        <w:tc>
          <w:tcPr>
            <w:tcW w:w="3116" w:type="dxa"/>
          </w:tcPr>
          <w:p w:rsidR="006E1178" w:rsidRDefault="003D7674">
            <w:pPr>
              <w:pStyle w:val="TableParagraph"/>
              <w:spacing w:before="1"/>
              <w:rPr>
                <w:b/>
              </w:rPr>
            </w:pPr>
            <w:r>
              <w:rPr>
                <w:b/>
                <w:spacing w:val="-2"/>
              </w:rPr>
              <w:t>Employee</w:t>
            </w:r>
          </w:p>
        </w:tc>
        <w:tc>
          <w:tcPr>
            <w:tcW w:w="6023" w:type="dxa"/>
          </w:tcPr>
          <w:p w:rsidR="006E1178" w:rsidRDefault="006E1178">
            <w:pPr>
              <w:pStyle w:val="TableParagraph"/>
              <w:ind w:left="0"/>
              <w:rPr>
                <w:sz w:val="20"/>
              </w:rPr>
            </w:pPr>
          </w:p>
        </w:tc>
      </w:tr>
      <w:tr w:rsidR="006E1178">
        <w:trPr>
          <w:trHeight w:val="294"/>
        </w:trPr>
        <w:tc>
          <w:tcPr>
            <w:tcW w:w="3116" w:type="dxa"/>
          </w:tcPr>
          <w:p w:rsidR="006E1178" w:rsidRDefault="003D7674">
            <w:pPr>
              <w:pStyle w:val="TableParagraph"/>
              <w:spacing w:line="251" w:lineRule="exact"/>
              <w:rPr>
                <w:b/>
              </w:rPr>
            </w:pPr>
            <w:r>
              <w:rPr>
                <w:b/>
              </w:rPr>
              <w:t>Employee</w:t>
            </w:r>
            <w:r>
              <w:rPr>
                <w:b/>
                <w:spacing w:val="-3"/>
              </w:rPr>
              <w:t xml:space="preserve"> </w:t>
            </w:r>
            <w:r>
              <w:rPr>
                <w:b/>
                <w:spacing w:val="-2"/>
              </w:rPr>
              <w:t>Candidate</w:t>
            </w:r>
          </w:p>
        </w:tc>
        <w:tc>
          <w:tcPr>
            <w:tcW w:w="6023" w:type="dxa"/>
          </w:tcPr>
          <w:p w:rsidR="006E1178" w:rsidRDefault="006E1178">
            <w:pPr>
              <w:pStyle w:val="TableParagraph"/>
              <w:ind w:left="0"/>
              <w:rPr>
                <w:sz w:val="20"/>
              </w:rPr>
            </w:pPr>
          </w:p>
        </w:tc>
      </w:tr>
      <w:tr w:rsidR="006E1178">
        <w:trPr>
          <w:trHeight w:val="311"/>
        </w:trPr>
        <w:tc>
          <w:tcPr>
            <w:tcW w:w="3116" w:type="dxa"/>
          </w:tcPr>
          <w:p w:rsidR="006E1178" w:rsidRDefault="003D7674">
            <w:pPr>
              <w:pStyle w:val="TableParagraph"/>
              <w:spacing w:line="251" w:lineRule="exact"/>
              <w:rPr>
                <w:b/>
              </w:rPr>
            </w:pPr>
            <w:r>
              <w:rPr>
                <w:b/>
                <w:spacing w:val="-2"/>
              </w:rPr>
              <w:t>Customer</w:t>
            </w:r>
          </w:p>
        </w:tc>
        <w:tc>
          <w:tcPr>
            <w:tcW w:w="6023" w:type="dxa"/>
          </w:tcPr>
          <w:p w:rsidR="006E1178" w:rsidRDefault="006E1178">
            <w:pPr>
              <w:pStyle w:val="TableParagraph"/>
              <w:ind w:left="0"/>
              <w:rPr>
                <w:sz w:val="20"/>
              </w:rPr>
            </w:pPr>
          </w:p>
        </w:tc>
      </w:tr>
      <w:tr w:rsidR="006E1178">
        <w:trPr>
          <w:trHeight w:val="295"/>
        </w:trPr>
        <w:tc>
          <w:tcPr>
            <w:tcW w:w="3116" w:type="dxa"/>
          </w:tcPr>
          <w:p w:rsidR="006E1178" w:rsidRDefault="003D7674">
            <w:pPr>
              <w:pStyle w:val="TableParagraph"/>
              <w:spacing w:line="247" w:lineRule="exact"/>
              <w:rPr>
                <w:i/>
              </w:rPr>
            </w:pPr>
            <w:r>
              <w:rPr>
                <w:b/>
              </w:rPr>
              <w:t>Other</w:t>
            </w:r>
            <w:r>
              <w:rPr>
                <w:b/>
                <w:spacing w:val="-3"/>
              </w:rPr>
              <w:t xml:space="preserve"> </w:t>
            </w:r>
            <w:r>
              <w:rPr>
                <w:i/>
                <w:spacing w:val="-2"/>
              </w:rPr>
              <w:t>(Specify)</w:t>
            </w:r>
          </w:p>
        </w:tc>
        <w:tc>
          <w:tcPr>
            <w:tcW w:w="6023" w:type="dxa"/>
          </w:tcPr>
          <w:p w:rsidR="006E1178" w:rsidRDefault="006E1178">
            <w:pPr>
              <w:pStyle w:val="TableParagraph"/>
              <w:ind w:left="0"/>
              <w:rPr>
                <w:sz w:val="20"/>
              </w:rPr>
            </w:pPr>
          </w:p>
        </w:tc>
      </w:tr>
    </w:tbl>
    <w:p w:rsidR="006E1178" w:rsidRDefault="006E1178">
      <w:pPr>
        <w:pStyle w:val="GvdeMetni"/>
        <w:spacing w:before="206"/>
        <w:rPr>
          <w:b/>
          <w:sz w:val="20"/>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116"/>
        <w:gridCol w:w="5992"/>
      </w:tblGrid>
      <w:tr w:rsidR="006E1178">
        <w:trPr>
          <w:trHeight w:val="575"/>
        </w:trPr>
        <w:tc>
          <w:tcPr>
            <w:tcW w:w="3116" w:type="dxa"/>
          </w:tcPr>
          <w:p w:rsidR="006E1178" w:rsidRDefault="003D7674">
            <w:pPr>
              <w:pStyle w:val="TableParagraph"/>
              <w:rPr>
                <w:b/>
              </w:rPr>
            </w:pPr>
            <w:r>
              <w:rPr>
                <w:b/>
              </w:rPr>
              <w:t>Do</w:t>
            </w:r>
            <w:r>
              <w:rPr>
                <w:b/>
                <w:spacing w:val="-8"/>
              </w:rPr>
              <w:t xml:space="preserve"> </w:t>
            </w:r>
            <w:r>
              <w:rPr>
                <w:b/>
              </w:rPr>
              <w:t>you</w:t>
            </w:r>
            <w:r>
              <w:rPr>
                <w:b/>
                <w:spacing w:val="-11"/>
              </w:rPr>
              <w:t xml:space="preserve"> </w:t>
            </w:r>
            <w:r>
              <w:rPr>
                <w:b/>
              </w:rPr>
              <w:t>still</w:t>
            </w:r>
            <w:r>
              <w:rPr>
                <w:b/>
                <w:spacing w:val="-7"/>
              </w:rPr>
              <w:t xml:space="preserve"> </w:t>
            </w:r>
            <w:r>
              <w:rPr>
                <w:b/>
              </w:rPr>
              <w:t>have</w:t>
            </w:r>
            <w:r>
              <w:rPr>
                <w:b/>
                <w:spacing w:val="-10"/>
              </w:rPr>
              <w:t xml:space="preserve"> </w:t>
            </w:r>
            <w:r>
              <w:rPr>
                <w:b/>
              </w:rPr>
              <w:t>a</w:t>
            </w:r>
            <w:r>
              <w:rPr>
                <w:b/>
                <w:spacing w:val="-8"/>
              </w:rPr>
              <w:t xml:space="preserve"> </w:t>
            </w:r>
            <w:r>
              <w:rPr>
                <w:b/>
              </w:rPr>
              <w:t>relationship with our company?</w:t>
            </w:r>
          </w:p>
        </w:tc>
        <w:tc>
          <w:tcPr>
            <w:tcW w:w="5992" w:type="dxa"/>
          </w:tcPr>
          <w:p w:rsidR="006E1178" w:rsidRDefault="006E1178">
            <w:pPr>
              <w:pStyle w:val="TableParagraph"/>
              <w:ind w:left="0"/>
              <w:rPr>
                <w:sz w:val="20"/>
              </w:rPr>
            </w:pPr>
          </w:p>
        </w:tc>
      </w:tr>
    </w:tbl>
    <w:p w:rsidR="006E1178" w:rsidRDefault="006E1178">
      <w:pPr>
        <w:pStyle w:val="GvdeMetni"/>
        <w:spacing w:before="180"/>
        <w:rPr>
          <w:b/>
        </w:rPr>
      </w:pPr>
    </w:p>
    <w:p w:rsidR="006E1178" w:rsidRDefault="003D7674">
      <w:pPr>
        <w:ind w:left="116"/>
        <w:rPr>
          <w:b/>
        </w:rPr>
      </w:pPr>
      <w:r>
        <w:rPr>
          <w:b/>
        </w:rPr>
        <w:t>APPLICANT'S</w:t>
      </w:r>
      <w:r>
        <w:rPr>
          <w:b/>
          <w:spacing w:val="-7"/>
        </w:rPr>
        <w:t xml:space="preserve"> </w:t>
      </w:r>
      <w:r>
        <w:rPr>
          <w:b/>
          <w:spacing w:val="-2"/>
        </w:rPr>
        <w:t>REQUEST:</w:t>
      </w:r>
    </w:p>
    <w:p w:rsidR="006E1178" w:rsidRDefault="003D7674">
      <w:pPr>
        <w:spacing w:before="179"/>
        <w:ind w:left="116"/>
        <w:jc w:val="both"/>
        <w:rPr>
          <w:b/>
        </w:rPr>
      </w:pPr>
      <w:r>
        <w:rPr>
          <w:b/>
        </w:rPr>
        <w:t>The</w:t>
      </w:r>
      <w:r>
        <w:rPr>
          <w:b/>
          <w:spacing w:val="-10"/>
        </w:rPr>
        <w:t xml:space="preserve"> </w:t>
      </w:r>
      <w:r>
        <w:rPr>
          <w:b/>
        </w:rPr>
        <w:t>rights</w:t>
      </w:r>
      <w:r>
        <w:rPr>
          <w:b/>
          <w:spacing w:val="-7"/>
        </w:rPr>
        <w:t xml:space="preserve"> </w:t>
      </w:r>
      <w:r>
        <w:rPr>
          <w:b/>
        </w:rPr>
        <w:t>of</w:t>
      </w:r>
      <w:r>
        <w:rPr>
          <w:b/>
          <w:spacing w:val="-10"/>
        </w:rPr>
        <w:t xml:space="preserve"> </w:t>
      </w:r>
      <w:r>
        <w:rPr>
          <w:b/>
        </w:rPr>
        <w:t>the</w:t>
      </w:r>
      <w:r>
        <w:rPr>
          <w:b/>
          <w:spacing w:val="-11"/>
        </w:rPr>
        <w:t xml:space="preserve"> </w:t>
      </w:r>
      <w:r>
        <w:rPr>
          <w:b/>
        </w:rPr>
        <w:t>data</w:t>
      </w:r>
      <w:r>
        <w:rPr>
          <w:b/>
          <w:spacing w:val="-9"/>
        </w:rPr>
        <w:t xml:space="preserve"> </w:t>
      </w:r>
      <w:r>
        <w:rPr>
          <w:b/>
        </w:rPr>
        <w:t>subject</w:t>
      </w:r>
      <w:r>
        <w:rPr>
          <w:b/>
          <w:spacing w:val="-7"/>
        </w:rPr>
        <w:t xml:space="preserve"> </w:t>
      </w:r>
      <w:r>
        <w:rPr>
          <w:b/>
        </w:rPr>
        <w:t>are</w:t>
      </w:r>
      <w:r>
        <w:rPr>
          <w:b/>
          <w:spacing w:val="-10"/>
        </w:rPr>
        <w:t xml:space="preserve"> </w:t>
      </w:r>
      <w:r>
        <w:rPr>
          <w:b/>
        </w:rPr>
        <w:t>listed</w:t>
      </w:r>
      <w:r>
        <w:rPr>
          <w:b/>
          <w:spacing w:val="-8"/>
        </w:rPr>
        <w:t xml:space="preserve"> </w:t>
      </w:r>
      <w:r>
        <w:rPr>
          <w:b/>
        </w:rPr>
        <w:t>below,</w:t>
      </w:r>
      <w:r>
        <w:rPr>
          <w:b/>
          <w:spacing w:val="-10"/>
        </w:rPr>
        <w:t xml:space="preserve"> </w:t>
      </w:r>
      <w:r>
        <w:rPr>
          <w:b/>
        </w:rPr>
        <w:t>please</w:t>
      </w:r>
      <w:r>
        <w:rPr>
          <w:b/>
          <w:spacing w:val="-8"/>
        </w:rPr>
        <w:t xml:space="preserve"> </w:t>
      </w:r>
      <w:r>
        <w:rPr>
          <w:b/>
        </w:rPr>
        <w:t>tick</w:t>
      </w:r>
      <w:r>
        <w:rPr>
          <w:b/>
          <w:spacing w:val="-11"/>
        </w:rPr>
        <w:t xml:space="preserve"> </w:t>
      </w:r>
      <w:r>
        <w:rPr>
          <w:b/>
        </w:rPr>
        <w:t>the</w:t>
      </w:r>
      <w:r>
        <w:rPr>
          <w:b/>
          <w:spacing w:val="-11"/>
        </w:rPr>
        <w:t xml:space="preserve"> </w:t>
      </w:r>
      <w:r>
        <w:rPr>
          <w:b/>
        </w:rPr>
        <w:t>box(</w:t>
      </w:r>
      <w:proofErr w:type="spellStart"/>
      <w:r>
        <w:rPr>
          <w:b/>
        </w:rPr>
        <w:t>es</w:t>
      </w:r>
      <w:proofErr w:type="spellEnd"/>
      <w:r>
        <w:rPr>
          <w:b/>
        </w:rPr>
        <w:t>)</w:t>
      </w:r>
      <w:r>
        <w:rPr>
          <w:b/>
          <w:spacing w:val="-9"/>
        </w:rPr>
        <w:t xml:space="preserve"> </w:t>
      </w:r>
      <w:r>
        <w:rPr>
          <w:b/>
        </w:rPr>
        <w:t>appropriate</w:t>
      </w:r>
      <w:r>
        <w:rPr>
          <w:b/>
          <w:spacing w:val="-10"/>
        </w:rPr>
        <w:t xml:space="preserve"> </w:t>
      </w:r>
      <w:r>
        <w:rPr>
          <w:b/>
        </w:rPr>
        <w:t>to</w:t>
      </w:r>
      <w:r>
        <w:rPr>
          <w:b/>
          <w:spacing w:val="-8"/>
        </w:rPr>
        <w:t xml:space="preserve"> </w:t>
      </w:r>
      <w:r>
        <w:rPr>
          <w:b/>
        </w:rPr>
        <w:t>your</w:t>
      </w:r>
      <w:r>
        <w:rPr>
          <w:b/>
          <w:spacing w:val="-9"/>
        </w:rPr>
        <w:t xml:space="preserve"> </w:t>
      </w:r>
      <w:r>
        <w:rPr>
          <w:b/>
          <w:spacing w:val="-2"/>
        </w:rPr>
        <w:t>request.</w:t>
      </w:r>
    </w:p>
    <w:p w:rsidR="006E1178" w:rsidRDefault="006E1178">
      <w:pPr>
        <w:pStyle w:val="GvdeMetni"/>
        <w:spacing w:before="10"/>
        <w:rPr>
          <w:b/>
          <w:sz w:val="15"/>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7936"/>
        <w:gridCol w:w="1128"/>
      </w:tblGrid>
      <w:tr w:rsidR="006E1178">
        <w:trPr>
          <w:trHeight w:val="251"/>
        </w:trPr>
        <w:tc>
          <w:tcPr>
            <w:tcW w:w="7936" w:type="dxa"/>
          </w:tcPr>
          <w:p w:rsidR="006E1178" w:rsidRDefault="003D7674">
            <w:pPr>
              <w:pStyle w:val="TableParagraph"/>
              <w:spacing w:line="232" w:lineRule="exact"/>
            </w:pPr>
            <w:r>
              <w:t>To</w:t>
            </w:r>
            <w:r>
              <w:rPr>
                <w:spacing w:val="-6"/>
              </w:rPr>
              <w:t xml:space="preserve"> </w:t>
            </w:r>
            <w:r>
              <w:t>learn</w:t>
            </w:r>
            <w:r>
              <w:rPr>
                <w:spacing w:val="-2"/>
              </w:rPr>
              <w:t xml:space="preserve"> </w:t>
            </w:r>
            <w:r>
              <w:t>whether</w:t>
            </w:r>
            <w:r>
              <w:rPr>
                <w:spacing w:val="-2"/>
              </w:rPr>
              <w:t xml:space="preserve"> </w:t>
            </w:r>
            <w:r>
              <w:t>personal</w:t>
            </w:r>
            <w:r>
              <w:rPr>
                <w:spacing w:val="-4"/>
              </w:rPr>
              <w:t xml:space="preserve"> </w:t>
            </w:r>
            <w:r>
              <w:t>data</w:t>
            </w:r>
            <w:r>
              <w:rPr>
                <w:spacing w:val="-5"/>
              </w:rPr>
              <w:t xml:space="preserve"> </w:t>
            </w:r>
            <w:r>
              <w:t>is</w:t>
            </w:r>
            <w:r>
              <w:rPr>
                <w:spacing w:val="-2"/>
              </w:rPr>
              <w:t xml:space="preserve"> </w:t>
            </w:r>
            <w:r>
              <w:t>processed</w:t>
            </w:r>
            <w:r>
              <w:rPr>
                <w:spacing w:val="-2"/>
              </w:rPr>
              <w:t xml:space="preserve"> </w:t>
            </w:r>
            <w:r>
              <w:t>or</w:t>
            </w:r>
            <w:r>
              <w:rPr>
                <w:spacing w:val="-2"/>
              </w:rPr>
              <w:t xml:space="preserve"> </w:t>
            </w:r>
            <w:r>
              <w:rPr>
                <w:spacing w:val="-5"/>
              </w:rPr>
              <w:t>not</w:t>
            </w:r>
          </w:p>
        </w:tc>
        <w:tc>
          <w:tcPr>
            <w:tcW w:w="1128" w:type="dxa"/>
          </w:tcPr>
          <w:p w:rsidR="006E1178" w:rsidRDefault="006E1178">
            <w:pPr>
              <w:pStyle w:val="TableParagraph"/>
              <w:ind w:left="0"/>
              <w:rPr>
                <w:sz w:val="18"/>
              </w:rPr>
            </w:pPr>
          </w:p>
        </w:tc>
      </w:tr>
      <w:tr w:rsidR="006E1178">
        <w:trPr>
          <w:trHeight w:val="253"/>
        </w:trPr>
        <w:tc>
          <w:tcPr>
            <w:tcW w:w="7936" w:type="dxa"/>
          </w:tcPr>
          <w:p w:rsidR="006E1178" w:rsidRDefault="003D7674">
            <w:pPr>
              <w:pStyle w:val="TableParagraph"/>
              <w:spacing w:line="234" w:lineRule="exact"/>
            </w:pPr>
            <w:r>
              <w:t>Request</w:t>
            </w:r>
            <w:r>
              <w:rPr>
                <w:spacing w:val="-3"/>
              </w:rPr>
              <w:t xml:space="preserve"> </w:t>
            </w:r>
            <w:r>
              <w:t>information</w:t>
            </w:r>
            <w:r>
              <w:rPr>
                <w:spacing w:val="-5"/>
              </w:rPr>
              <w:t xml:space="preserve"> </w:t>
            </w:r>
            <w:r>
              <w:t>if</w:t>
            </w:r>
            <w:r>
              <w:rPr>
                <w:spacing w:val="-4"/>
              </w:rPr>
              <w:t xml:space="preserve"> </w:t>
            </w:r>
            <w:r>
              <w:t>personal</w:t>
            </w:r>
            <w:r>
              <w:rPr>
                <w:spacing w:val="-2"/>
              </w:rPr>
              <w:t xml:space="preserve"> </w:t>
            </w:r>
            <w:r>
              <w:t>data</w:t>
            </w:r>
            <w:r>
              <w:rPr>
                <w:spacing w:val="-3"/>
              </w:rPr>
              <w:t xml:space="preserve"> </w:t>
            </w:r>
            <w:r>
              <w:t>has</w:t>
            </w:r>
            <w:r>
              <w:rPr>
                <w:spacing w:val="-5"/>
              </w:rPr>
              <w:t xml:space="preserve"> </w:t>
            </w:r>
            <w:r>
              <w:t>been</w:t>
            </w:r>
            <w:r>
              <w:rPr>
                <w:spacing w:val="-5"/>
              </w:rPr>
              <w:t xml:space="preserve"> </w:t>
            </w:r>
            <w:r>
              <w:rPr>
                <w:spacing w:val="-2"/>
              </w:rPr>
              <w:t>processed</w:t>
            </w:r>
          </w:p>
        </w:tc>
        <w:tc>
          <w:tcPr>
            <w:tcW w:w="1128" w:type="dxa"/>
          </w:tcPr>
          <w:p w:rsidR="006E1178" w:rsidRDefault="006E1178">
            <w:pPr>
              <w:pStyle w:val="TableParagraph"/>
              <w:ind w:left="0"/>
              <w:rPr>
                <w:sz w:val="18"/>
              </w:rPr>
            </w:pPr>
          </w:p>
        </w:tc>
      </w:tr>
      <w:tr w:rsidR="006E1178">
        <w:trPr>
          <w:trHeight w:val="506"/>
        </w:trPr>
        <w:tc>
          <w:tcPr>
            <w:tcW w:w="7936" w:type="dxa"/>
          </w:tcPr>
          <w:p w:rsidR="006E1178" w:rsidRDefault="003D7674">
            <w:pPr>
              <w:pStyle w:val="TableParagraph"/>
              <w:spacing w:line="246" w:lineRule="exact"/>
            </w:pPr>
            <w:r>
              <w:rPr>
                <w:spacing w:val="-2"/>
              </w:rPr>
              <w:t>To</w:t>
            </w:r>
            <w:r>
              <w:rPr>
                <w:spacing w:val="-11"/>
              </w:rPr>
              <w:t xml:space="preserve"> </w:t>
            </w:r>
            <w:r>
              <w:rPr>
                <w:spacing w:val="-2"/>
              </w:rPr>
              <w:t>learn</w:t>
            </w:r>
            <w:r>
              <w:rPr>
                <w:spacing w:val="-8"/>
              </w:rPr>
              <w:t xml:space="preserve"> </w:t>
            </w:r>
            <w:r>
              <w:rPr>
                <w:spacing w:val="-2"/>
              </w:rPr>
              <w:t>the</w:t>
            </w:r>
            <w:r>
              <w:rPr>
                <w:spacing w:val="-5"/>
              </w:rPr>
              <w:t xml:space="preserve"> </w:t>
            </w:r>
            <w:r>
              <w:rPr>
                <w:spacing w:val="-2"/>
              </w:rPr>
              <w:t>purpose</w:t>
            </w:r>
            <w:r>
              <w:rPr>
                <w:spacing w:val="-5"/>
              </w:rPr>
              <w:t xml:space="preserve"> </w:t>
            </w:r>
            <w:r>
              <w:rPr>
                <w:spacing w:val="-2"/>
              </w:rPr>
              <w:t>of</w:t>
            </w:r>
            <w:r>
              <w:rPr>
                <w:spacing w:val="-5"/>
              </w:rPr>
              <w:t xml:space="preserve"> </w:t>
            </w:r>
            <w:r>
              <w:rPr>
                <w:spacing w:val="-2"/>
              </w:rPr>
              <w:t>processing</w:t>
            </w:r>
            <w:r>
              <w:rPr>
                <w:spacing w:val="-8"/>
              </w:rPr>
              <w:t xml:space="preserve"> </w:t>
            </w:r>
            <w:r>
              <w:rPr>
                <w:spacing w:val="-2"/>
              </w:rPr>
              <w:t>personal</w:t>
            </w:r>
            <w:r>
              <w:rPr>
                <w:spacing w:val="-4"/>
              </w:rPr>
              <w:t xml:space="preserve"> </w:t>
            </w:r>
            <w:r>
              <w:rPr>
                <w:spacing w:val="-2"/>
              </w:rPr>
              <w:t>data</w:t>
            </w:r>
            <w:r>
              <w:rPr>
                <w:spacing w:val="-7"/>
              </w:rPr>
              <w:t xml:space="preserve"> </w:t>
            </w:r>
            <w:r>
              <w:rPr>
                <w:spacing w:val="-2"/>
              </w:rPr>
              <w:t>and</w:t>
            </w:r>
            <w:r>
              <w:rPr>
                <w:spacing w:val="-5"/>
              </w:rPr>
              <w:t xml:space="preserve"> </w:t>
            </w:r>
            <w:r>
              <w:rPr>
                <w:spacing w:val="-2"/>
              </w:rPr>
              <w:t>whether</w:t>
            </w:r>
            <w:r>
              <w:rPr>
                <w:spacing w:val="-7"/>
              </w:rPr>
              <w:t xml:space="preserve"> </w:t>
            </w:r>
            <w:r>
              <w:rPr>
                <w:spacing w:val="-2"/>
              </w:rPr>
              <w:t>they</w:t>
            </w:r>
            <w:r>
              <w:rPr>
                <w:spacing w:val="-7"/>
              </w:rPr>
              <w:t xml:space="preserve"> </w:t>
            </w:r>
            <w:r>
              <w:rPr>
                <w:spacing w:val="-2"/>
              </w:rPr>
              <w:t>are</w:t>
            </w:r>
            <w:r>
              <w:rPr>
                <w:spacing w:val="-5"/>
              </w:rPr>
              <w:t xml:space="preserve"> </w:t>
            </w:r>
            <w:r>
              <w:rPr>
                <w:spacing w:val="-2"/>
              </w:rPr>
              <w:t>used</w:t>
            </w:r>
            <w:r>
              <w:rPr>
                <w:spacing w:val="-7"/>
              </w:rPr>
              <w:t xml:space="preserve"> </w:t>
            </w:r>
            <w:r>
              <w:rPr>
                <w:spacing w:val="-2"/>
              </w:rPr>
              <w:t>in</w:t>
            </w:r>
            <w:r>
              <w:rPr>
                <w:spacing w:val="-8"/>
              </w:rPr>
              <w:t xml:space="preserve"> </w:t>
            </w:r>
            <w:r>
              <w:rPr>
                <w:spacing w:val="-2"/>
              </w:rPr>
              <w:t>accordance</w:t>
            </w:r>
          </w:p>
          <w:p w:rsidR="006E1178" w:rsidRDefault="003D7674">
            <w:pPr>
              <w:pStyle w:val="TableParagraph"/>
              <w:spacing w:line="240" w:lineRule="exact"/>
            </w:pPr>
            <w:r>
              <w:t>with</w:t>
            </w:r>
            <w:r>
              <w:rPr>
                <w:spacing w:val="-5"/>
              </w:rPr>
              <w:t xml:space="preserve"> </w:t>
            </w:r>
            <w:r>
              <w:t>their</w:t>
            </w:r>
            <w:r>
              <w:rPr>
                <w:spacing w:val="-2"/>
              </w:rPr>
              <w:t xml:space="preserve"> purpose</w:t>
            </w:r>
          </w:p>
        </w:tc>
        <w:tc>
          <w:tcPr>
            <w:tcW w:w="1128" w:type="dxa"/>
          </w:tcPr>
          <w:p w:rsidR="006E1178" w:rsidRDefault="006E1178">
            <w:pPr>
              <w:pStyle w:val="TableParagraph"/>
              <w:ind w:left="0"/>
              <w:rPr>
                <w:sz w:val="20"/>
              </w:rPr>
            </w:pPr>
          </w:p>
        </w:tc>
      </w:tr>
      <w:tr w:rsidR="006E1178">
        <w:trPr>
          <w:trHeight w:val="252"/>
        </w:trPr>
        <w:tc>
          <w:tcPr>
            <w:tcW w:w="7936" w:type="dxa"/>
          </w:tcPr>
          <w:p w:rsidR="006E1178" w:rsidRDefault="003D7674">
            <w:pPr>
              <w:pStyle w:val="TableParagraph"/>
              <w:spacing w:line="232" w:lineRule="exact"/>
            </w:pPr>
            <w:r>
              <w:t>To</w:t>
            </w:r>
            <w:r>
              <w:rPr>
                <w:spacing w:val="-3"/>
              </w:rPr>
              <w:t xml:space="preserve"> </w:t>
            </w:r>
            <w:r>
              <w:t>know</w:t>
            </w:r>
            <w:r>
              <w:rPr>
                <w:spacing w:val="-3"/>
              </w:rPr>
              <w:t xml:space="preserve"> </w:t>
            </w:r>
            <w:r>
              <w:t>the</w:t>
            </w:r>
            <w:r>
              <w:rPr>
                <w:spacing w:val="-3"/>
              </w:rPr>
              <w:t xml:space="preserve"> </w:t>
            </w:r>
            <w:r>
              <w:t>third</w:t>
            </w:r>
            <w:r>
              <w:rPr>
                <w:spacing w:val="-2"/>
              </w:rPr>
              <w:t xml:space="preserve"> </w:t>
            </w:r>
            <w:r>
              <w:t>parties</w:t>
            </w:r>
            <w:r>
              <w:rPr>
                <w:spacing w:val="-5"/>
              </w:rPr>
              <w:t xml:space="preserve"> </w:t>
            </w:r>
            <w:r>
              <w:t>to</w:t>
            </w:r>
            <w:r>
              <w:rPr>
                <w:spacing w:val="-5"/>
              </w:rPr>
              <w:t xml:space="preserve"> </w:t>
            </w:r>
            <w:r>
              <w:t>whom</w:t>
            </w:r>
            <w:r>
              <w:rPr>
                <w:spacing w:val="-6"/>
              </w:rPr>
              <w:t xml:space="preserve"> </w:t>
            </w:r>
            <w:r>
              <w:t>personal</w:t>
            </w:r>
            <w:r>
              <w:rPr>
                <w:spacing w:val="-4"/>
              </w:rPr>
              <w:t xml:space="preserve"> </w:t>
            </w:r>
            <w:r>
              <w:t>data</w:t>
            </w:r>
            <w:r>
              <w:rPr>
                <w:spacing w:val="-3"/>
              </w:rPr>
              <w:t xml:space="preserve"> </w:t>
            </w:r>
            <w:r>
              <w:t>are</w:t>
            </w:r>
            <w:r>
              <w:rPr>
                <w:spacing w:val="-4"/>
              </w:rPr>
              <w:t xml:space="preserve"> </w:t>
            </w:r>
            <w:r>
              <w:t>transferred</w:t>
            </w:r>
            <w:r>
              <w:rPr>
                <w:spacing w:val="-3"/>
              </w:rPr>
              <w:t xml:space="preserve"> </w:t>
            </w:r>
            <w:r>
              <w:t>domestically</w:t>
            </w:r>
            <w:r>
              <w:rPr>
                <w:spacing w:val="-5"/>
              </w:rPr>
              <w:t xml:space="preserve"> </w:t>
            </w:r>
            <w:r>
              <w:t>or</w:t>
            </w:r>
            <w:r>
              <w:rPr>
                <w:spacing w:val="-2"/>
              </w:rPr>
              <w:t xml:space="preserve"> abroad</w:t>
            </w:r>
          </w:p>
        </w:tc>
        <w:tc>
          <w:tcPr>
            <w:tcW w:w="1128" w:type="dxa"/>
          </w:tcPr>
          <w:p w:rsidR="006E1178" w:rsidRDefault="006E1178">
            <w:pPr>
              <w:pStyle w:val="TableParagraph"/>
              <w:ind w:left="0"/>
              <w:rPr>
                <w:sz w:val="18"/>
              </w:rPr>
            </w:pPr>
          </w:p>
        </w:tc>
      </w:tr>
      <w:tr w:rsidR="006E1178">
        <w:trPr>
          <w:trHeight w:val="2025"/>
        </w:trPr>
        <w:tc>
          <w:tcPr>
            <w:tcW w:w="7936" w:type="dxa"/>
          </w:tcPr>
          <w:p w:rsidR="006E1178" w:rsidRDefault="003D7674">
            <w:pPr>
              <w:pStyle w:val="TableParagraph"/>
              <w:ind w:right="99"/>
              <w:jc w:val="both"/>
            </w:pPr>
            <w:r>
              <w:t>To</w:t>
            </w:r>
            <w:r>
              <w:rPr>
                <w:spacing w:val="-6"/>
              </w:rPr>
              <w:t xml:space="preserve"> </w:t>
            </w:r>
            <w:r>
              <w:t>request</w:t>
            </w:r>
            <w:r>
              <w:rPr>
                <w:spacing w:val="-5"/>
              </w:rPr>
              <w:t xml:space="preserve"> </w:t>
            </w:r>
            <w:r>
              <w:t>correction</w:t>
            </w:r>
            <w:r>
              <w:rPr>
                <w:spacing w:val="-3"/>
              </w:rPr>
              <w:t xml:space="preserve"> </w:t>
            </w:r>
            <w:r>
              <w:t>of</w:t>
            </w:r>
            <w:r>
              <w:rPr>
                <w:spacing w:val="-3"/>
              </w:rPr>
              <w:t xml:space="preserve"> </w:t>
            </w:r>
            <w:r>
              <w:t>personal</w:t>
            </w:r>
            <w:r>
              <w:rPr>
                <w:spacing w:val="-5"/>
              </w:rPr>
              <w:t xml:space="preserve"> </w:t>
            </w:r>
            <w:r>
              <w:t>data</w:t>
            </w:r>
            <w:r>
              <w:rPr>
                <w:spacing w:val="-3"/>
              </w:rPr>
              <w:t xml:space="preserve"> </w:t>
            </w:r>
            <w:r>
              <w:t>in</w:t>
            </w:r>
            <w:r>
              <w:rPr>
                <w:spacing w:val="-3"/>
              </w:rPr>
              <w:t xml:space="preserve"> </w:t>
            </w:r>
            <w:r>
              <w:t>case</w:t>
            </w:r>
            <w:r>
              <w:rPr>
                <w:spacing w:val="-3"/>
              </w:rPr>
              <w:t xml:space="preserve"> </w:t>
            </w:r>
            <w:r>
              <w:t>of</w:t>
            </w:r>
            <w:r>
              <w:rPr>
                <w:spacing w:val="-5"/>
              </w:rPr>
              <w:t xml:space="preserve"> </w:t>
            </w:r>
            <w:r>
              <w:t>incomplete</w:t>
            </w:r>
            <w:r>
              <w:rPr>
                <w:spacing w:val="-3"/>
              </w:rPr>
              <w:t xml:space="preserve"> </w:t>
            </w:r>
            <w:r>
              <w:t>or</w:t>
            </w:r>
            <w:r>
              <w:rPr>
                <w:spacing w:val="-3"/>
              </w:rPr>
              <w:t xml:space="preserve"> </w:t>
            </w:r>
            <w:r>
              <w:t>incorrect</w:t>
            </w:r>
            <w:r>
              <w:rPr>
                <w:spacing w:val="-2"/>
              </w:rPr>
              <w:t xml:space="preserve"> </w:t>
            </w:r>
            <w:r>
              <w:t>processing</w:t>
            </w:r>
            <w:r>
              <w:rPr>
                <w:spacing w:val="-6"/>
              </w:rPr>
              <w:t xml:space="preserve"> </w:t>
            </w:r>
            <w:r>
              <w:t>and to</w:t>
            </w:r>
            <w:r>
              <w:rPr>
                <w:spacing w:val="-7"/>
              </w:rPr>
              <w:t xml:space="preserve"> </w:t>
            </w:r>
            <w:r>
              <w:t>request</w:t>
            </w:r>
            <w:r>
              <w:rPr>
                <w:spacing w:val="-6"/>
              </w:rPr>
              <w:t xml:space="preserve"> </w:t>
            </w:r>
            <w:r>
              <w:t>notification</w:t>
            </w:r>
            <w:r>
              <w:rPr>
                <w:spacing w:val="-7"/>
              </w:rPr>
              <w:t xml:space="preserve"> </w:t>
            </w:r>
            <w:r>
              <w:t>of</w:t>
            </w:r>
            <w:r>
              <w:rPr>
                <w:spacing w:val="-6"/>
              </w:rPr>
              <w:t xml:space="preserve"> </w:t>
            </w:r>
            <w:r>
              <w:t>the</w:t>
            </w:r>
            <w:r>
              <w:rPr>
                <w:spacing w:val="-4"/>
              </w:rPr>
              <w:t xml:space="preserve"> </w:t>
            </w:r>
            <w:r>
              <w:t>transaction</w:t>
            </w:r>
            <w:r>
              <w:rPr>
                <w:spacing w:val="-7"/>
              </w:rPr>
              <w:t xml:space="preserve"> </w:t>
            </w:r>
            <w:r>
              <w:t>made</w:t>
            </w:r>
            <w:r>
              <w:rPr>
                <w:spacing w:val="-4"/>
              </w:rPr>
              <w:t xml:space="preserve"> </w:t>
            </w:r>
            <w:r>
              <w:t>within</w:t>
            </w:r>
            <w:r>
              <w:rPr>
                <w:spacing w:val="-7"/>
              </w:rPr>
              <w:t xml:space="preserve"> </w:t>
            </w:r>
            <w:r>
              <w:t>this</w:t>
            </w:r>
            <w:r>
              <w:rPr>
                <w:spacing w:val="-6"/>
              </w:rPr>
              <w:t xml:space="preserve"> </w:t>
            </w:r>
            <w:r>
              <w:t>scope</w:t>
            </w:r>
            <w:r>
              <w:rPr>
                <w:spacing w:val="-7"/>
              </w:rPr>
              <w:t xml:space="preserve"> </w:t>
            </w:r>
            <w:r>
              <w:t>to</w:t>
            </w:r>
            <w:r>
              <w:rPr>
                <w:spacing w:val="-7"/>
              </w:rPr>
              <w:t xml:space="preserve"> </w:t>
            </w:r>
            <w:r>
              <w:t>third</w:t>
            </w:r>
            <w:r>
              <w:rPr>
                <w:spacing w:val="-5"/>
              </w:rPr>
              <w:t xml:space="preserve"> </w:t>
            </w:r>
            <w:r>
              <w:t>parties</w:t>
            </w:r>
            <w:r>
              <w:rPr>
                <w:spacing w:val="-6"/>
              </w:rPr>
              <w:t xml:space="preserve"> </w:t>
            </w:r>
            <w:r>
              <w:t>to</w:t>
            </w:r>
            <w:r>
              <w:rPr>
                <w:spacing w:val="-7"/>
              </w:rPr>
              <w:t xml:space="preserve"> </w:t>
            </w:r>
            <w:r>
              <w:t>whom personal data is transferred</w:t>
            </w:r>
          </w:p>
          <w:p w:rsidR="006E1178" w:rsidRDefault="003D7674">
            <w:pPr>
              <w:pStyle w:val="TableParagraph"/>
              <w:ind w:right="100"/>
              <w:jc w:val="both"/>
              <w:rPr>
                <w:i/>
              </w:rPr>
            </w:pPr>
            <w:r>
              <w:rPr>
                <w:i/>
              </w:rPr>
              <w:t xml:space="preserve">Upon request, the following information and documents should be submitted to our </w:t>
            </w:r>
            <w:r>
              <w:rPr>
                <w:i/>
                <w:spacing w:val="-2"/>
              </w:rPr>
              <w:t>Company:</w:t>
            </w:r>
          </w:p>
          <w:p w:rsidR="006E1178" w:rsidRDefault="003D7674">
            <w:pPr>
              <w:pStyle w:val="TableParagraph"/>
              <w:numPr>
                <w:ilvl w:val="0"/>
                <w:numId w:val="3"/>
              </w:numPr>
              <w:tabs>
                <w:tab w:val="left" w:pos="830"/>
              </w:tabs>
              <w:ind w:right="98"/>
              <w:jc w:val="both"/>
              <w:rPr>
                <w:i/>
              </w:rPr>
            </w:pPr>
            <w:r>
              <w:rPr>
                <w:i/>
              </w:rPr>
              <w:t>The</w:t>
            </w:r>
            <w:r>
              <w:rPr>
                <w:i/>
                <w:spacing w:val="-11"/>
              </w:rPr>
              <w:t xml:space="preserve"> </w:t>
            </w:r>
            <w:r>
              <w:rPr>
                <w:i/>
              </w:rPr>
              <w:t>content</w:t>
            </w:r>
            <w:r>
              <w:rPr>
                <w:i/>
                <w:spacing w:val="-12"/>
              </w:rPr>
              <w:t xml:space="preserve"> </w:t>
            </w:r>
            <w:r>
              <w:rPr>
                <w:i/>
              </w:rPr>
              <w:t>of</w:t>
            </w:r>
            <w:r>
              <w:rPr>
                <w:i/>
                <w:spacing w:val="-9"/>
              </w:rPr>
              <w:t xml:space="preserve"> </w:t>
            </w:r>
            <w:r>
              <w:rPr>
                <w:i/>
              </w:rPr>
              <w:t>your</w:t>
            </w:r>
            <w:r>
              <w:rPr>
                <w:i/>
                <w:spacing w:val="-13"/>
              </w:rPr>
              <w:t xml:space="preserve"> </w:t>
            </w:r>
            <w:r>
              <w:rPr>
                <w:i/>
              </w:rPr>
              <w:t>personal</w:t>
            </w:r>
            <w:r>
              <w:rPr>
                <w:i/>
                <w:spacing w:val="-10"/>
              </w:rPr>
              <w:t xml:space="preserve"> </w:t>
            </w:r>
            <w:r>
              <w:rPr>
                <w:i/>
              </w:rPr>
              <w:t>data</w:t>
            </w:r>
            <w:r>
              <w:rPr>
                <w:i/>
                <w:spacing w:val="-13"/>
              </w:rPr>
              <w:t xml:space="preserve"> </w:t>
            </w:r>
            <w:r>
              <w:rPr>
                <w:i/>
              </w:rPr>
              <w:t>that</w:t>
            </w:r>
            <w:r>
              <w:rPr>
                <w:i/>
                <w:spacing w:val="-12"/>
              </w:rPr>
              <w:t xml:space="preserve"> </w:t>
            </w:r>
            <w:r>
              <w:rPr>
                <w:i/>
              </w:rPr>
              <w:t>you</w:t>
            </w:r>
            <w:r>
              <w:rPr>
                <w:i/>
                <w:spacing w:val="-13"/>
              </w:rPr>
              <w:t xml:space="preserve"> </w:t>
            </w:r>
            <w:r>
              <w:rPr>
                <w:i/>
              </w:rPr>
              <w:t>think</w:t>
            </w:r>
            <w:r>
              <w:rPr>
                <w:i/>
                <w:spacing w:val="-13"/>
              </w:rPr>
              <w:t xml:space="preserve"> </w:t>
            </w:r>
            <w:r>
              <w:rPr>
                <w:i/>
              </w:rPr>
              <w:t>is</w:t>
            </w:r>
            <w:r>
              <w:rPr>
                <w:i/>
                <w:spacing w:val="-13"/>
              </w:rPr>
              <w:t xml:space="preserve"> </w:t>
            </w:r>
            <w:r>
              <w:rPr>
                <w:i/>
              </w:rPr>
              <w:t>incomplete</w:t>
            </w:r>
            <w:r>
              <w:rPr>
                <w:i/>
                <w:spacing w:val="-10"/>
              </w:rPr>
              <w:t xml:space="preserve"> </w:t>
            </w:r>
            <w:r>
              <w:rPr>
                <w:i/>
              </w:rPr>
              <w:t>or</w:t>
            </w:r>
            <w:r>
              <w:rPr>
                <w:i/>
                <w:spacing w:val="-12"/>
              </w:rPr>
              <w:t xml:space="preserve"> </w:t>
            </w:r>
            <w:r>
              <w:rPr>
                <w:i/>
              </w:rPr>
              <w:t>inaccurate</w:t>
            </w:r>
            <w:r>
              <w:rPr>
                <w:i/>
                <w:spacing w:val="-13"/>
              </w:rPr>
              <w:t xml:space="preserve"> </w:t>
            </w:r>
            <w:r>
              <w:rPr>
                <w:i/>
              </w:rPr>
              <w:t>and that you want to be corrected.</w:t>
            </w:r>
          </w:p>
          <w:p w:rsidR="006E1178" w:rsidRDefault="003D7674">
            <w:pPr>
              <w:pStyle w:val="TableParagraph"/>
              <w:spacing w:line="240" w:lineRule="exact"/>
              <w:jc w:val="both"/>
              <w:rPr>
                <w:i/>
              </w:rPr>
            </w:pPr>
            <w:r>
              <w:rPr>
                <w:i/>
              </w:rPr>
              <w:t>Documents</w:t>
            </w:r>
            <w:r>
              <w:rPr>
                <w:i/>
                <w:spacing w:val="-6"/>
              </w:rPr>
              <w:t xml:space="preserve"> </w:t>
            </w:r>
            <w:r>
              <w:rPr>
                <w:i/>
              </w:rPr>
              <w:t>showing</w:t>
            </w:r>
            <w:r>
              <w:rPr>
                <w:i/>
                <w:spacing w:val="-7"/>
              </w:rPr>
              <w:t xml:space="preserve"> </w:t>
            </w:r>
            <w:r>
              <w:rPr>
                <w:i/>
              </w:rPr>
              <w:t>the</w:t>
            </w:r>
            <w:r>
              <w:rPr>
                <w:i/>
                <w:spacing w:val="-3"/>
              </w:rPr>
              <w:t xml:space="preserve"> </w:t>
            </w:r>
            <w:r>
              <w:rPr>
                <w:i/>
              </w:rPr>
              <w:t>correct</w:t>
            </w:r>
            <w:r>
              <w:rPr>
                <w:i/>
                <w:spacing w:val="-5"/>
              </w:rPr>
              <w:t xml:space="preserve"> </w:t>
            </w:r>
            <w:r>
              <w:rPr>
                <w:i/>
              </w:rPr>
              <w:t>and</w:t>
            </w:r>
            <w:r>
              <w:rPr>
                <w:i/>
                <w:spacing w:val="-3"/>
              </w:rPr>
              <w:t xml:space="preserve"> </w:t>
            </w:r>
            <w:r>
              <w:rPr>
                <w:i/>
              </w:rPr>
              <w:t>complementary</w:t>
            </w:r>
            <w:r>
              <w:rPr>
                <w:i/>
                <w:spacing w:val="-6"/>
              </w:rPr>
              <w:t xml:space="preserve"> </w:t>
            </w:r>
            <w:r>
              <w:rPr>
                <w:i/>
              </w:rPr>
              <w:t>information</w:t>
            </w:r>
            <w:r>
              <w:rPr>
                <w:i/>
                <w:spacing w:val="-4"/>
              </w:rPr>
              <w:t xml:space="preserve"> </w:t>
            </w:r>
            <w:r>
              <w:rPr>
                <w:i/>
              </w:rPr>
              <w:t>of</w:t>
            </w:r>
            <w:r>
              <w:rPr>
                <w:i/>
                <w:spacing w:val="-2"/>
              </w:rPr>
              <w:t xml:space="preserve"> </w:t>
            </w:r>
            <w:r>
              <w:rPr>
                <w:i/>
              </w:rPr>
              <w:t>your</w:t>
            </w:r>
            <w:r>
              <w:rPr>
                <w:i/>
                <w:spacing w:val="-4"/>
              </w:rPr>
              <w:t xml:space="preserve"> </w:t>
            </w:r>
            <w:r>
              <w:rPr>
                <w:i/>
              </w:rPr>
              <w:t>personal</w:t>
            </w:r>
            <w:r>
              <w:rPr>
                <w:i/>
                <w:spacing w:val="-5"/>
              </w:rPr>
              <w:t xml:space="preserve"> </w:t>
            </w:r>
            <w:r>
              <w:rPr>
                <w:i/>
                <w:spacing w:val="-4"/>
              </w:rPr>
              <w:t>data</w:t>
            </w:r>
          </w:p>
        </w:tc>
        <w:tc>
          <w:tcPr>
            <w:tcW w:w="1128" w:type="dxa"/>
          </w:tcPr>
          <w:p w:rsidR="006E1178" w:rsidRDefault="006E1178">
            <w:pPr>
              <w:pStyle w:val="TableParagraph"/>
              <w:ind w:left="0"/>
              <w:rPr>
                <w:sz w:val="20"/>
              </w:rPr>
            </w:pPr>
          </w:p>
        </w:tc>
      </w:tr>
    </w:tbl>
    <w:p w:rsidR="006E1178" w:rsidRDefault="006E1178">
      <w:pPr>
        <w:rPr>
          <w:sz w:val="20"/>
        </w:rPr>
        <w:sectPr w:rsidR="006E1178">
          <w:type w:val="continuous"/>
          <w:pgSz w:w="11910" w:h="16840"/>
          <w:pgMar w:top="0" w:right="1180" w:bottom="280" w:left="1300" w:header="708" w:footer="708" w:gutter="0"/>
          <w:cols w:space="708"/>
        </w:sect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7936"/>
        <w:gridCol w:w="1128"/>
      </w:tblGrid>
      <w:tr w:rsidR="006E1178">
        <w:trPr>
          <w:trHeight w:val="2532"/>
        </w:trPr>
        <w:tc>
          <w:tcPr>
            <w:tcW w:w="7936" w:type="dxa"/>
          </w:tcPr>
          <w:p w:rsidR="006E1178" w:rsidRDefault="003D7674">
            <w:pPr>
              <w:pStyle w:val="TableParagraph"/>
              <w:ind w:right="97"/>
              <w:jc w:val="both"/>
            </w:pPr>
            <w:r>
              <w:lastRenderedPageBreak/>
              <w:t>Although it has been processed</w:t>
            </w:r>
            <w:r>
              <w:rPr>
                <w:spacing w:val="-2"/>
              </w:rPr>
              <w:t xml:space="preserve"> </w:t>
            </w:r>
            <w:r>
              <w:t>in accordance</w:t>
            </w:r>
            <w:r>
              <w:rPr>
                <w:spacing w:val="-2"/>
              </w:rPr>
              <w:t xml:space="preserve"> </w:t>
            </w:r>
            <w:r>
              <w:t>with the provisions</w:t>
            </w:r>
            <w:r>
              <w:rPr>
                <w:spacing w:val="-2"/>
              </w:rPr>
              <w:t xml:space="preserve"> </w:t>
            </w:r>
            <w:r>
              <w:t>of the KVK</w:t>
            </w:r>
            <w:r>
              <w:rPr>
                <w:spacing w:val="-2"/>
              </w:rPr>
              <w:t xml:space="preserve"> </w:t>
            </w:r>
            <w:r>
              <w:t>Law and other relevant laws, in the event that the reasons requiring its processing disap</w:t>
            </w:r>
            <w:r>
              <w:t xml:space="preserve">pear, to </w:t>
            </w:r>
            <w:r>
              <w:rPr>
                <w:spacing w:val="-2"/>
              </w:rPr>
              <w:t>request</w:t>
            </w:r>
            <w:r>
              <w:rPr>
                <w:spacing w:val="-7"/>
              </w:rPr>
              <w:t xml:space="preserve"> </w:t>
            </w:r>
            <w:r>
              <w:rPr>
                <w:spacing w:val="-2"/>
              </w:rPr>
              <w:t>the</w:t>
            </w:r>
            <w:r>
              <w:rPr>
                <w:spacing w:val="-5"/>
              </w:rPr>
              <w:t xml:space="preserve"> </w:t>
            </w:r>
            <w:r>
              <w:rPr>
                <w:spacing w:val="-2"/>
              </w:rPr>
              <w:t>"</w:t>
            </w:r>
            <w:r>
              <w:rPr>
                <w:b/>
                <w:spacing w:val="-2"/>
              </w:rPr>
              <w:t>deletion</w:t>
            </w:r>
            <w:r>
              <w:rPr>
                <w:spacing w:val="-2"/>
              </w:rPr>
              <w:t>"</w:t>
            </w:r>
            <w:r>
              <w:rPr>
                <w:spacing w:val="-5"/>
              </w:rPr>
              <w:t xml:space="preserve"> </w:t>
            </w:r>
            <w:r>
              <w:rPr>
                <w:b/>
                <w:spacing w:val="-2"/>
              </w:rPr>
              <w:t>of</w:t>
            </w:r>
            <w:r>
              <w:rPr>
                <w:b/>
                <w:spacing w:val="-5"/>
              </w:rPr>
              <w:t xml:space="preserve"> </w:t>
            </w:r>
            <w:r>
              <w:rPr>
                <w:spacing w:val="-2"/>
              </w:rPr>
              <w:t>personal</w:t>
            </w:r>
            <w:r>
              <w:rPr>
                <w:spacing w:val="-5"/>
              </w:rPr>
              <w:t xml:space="preserve"> </w:t>
            </w:r>
            <w:r>
              <w:rPr>
                <w:spacing w:val="-2"/>
              </w:rPr>
              <w:t>data</w:t>
            </w:r>
            <w:r>
              <w:rPr>
                <w:spacing w:val="-5"/>
              </w:rPr>
              <w:t xml:space="preserve"> </w:t>
            </w:r>
            <w:r>
              <w:rPr>
                <w:spacing w:val="-2"/>
              </w:rPr>
              <w:t>and</w:t>
            </w:r>
            <w:r>
              <w:rPr>
                <w:spacing w:val="-6"/>
              </w:rPr>
              <w:t xml:space="preserve"> </w:t>
            </w:r>
            <w:r>
              <w:rPr>
                <w:spacing w:val="-2"/>
              </w:rPr>
              <w:t>the</w:t>
            </w:r>
            <w:r>
              <w:rPr>
                <w:spacing w:val="-5"/>
              </w:rPr>
              <w:t xml:space="preserve"> </w:t>
            </w:r>
            <w:r>
              <w:rPr>
                <w:spacing w:val="-2"/>
              </w:rPr>
              <w:t>notification</w:t>
            </w:r>
            <w:r>
              <w:rPr>
                <w:spacing w:val="-6"/>
              </w:rPr>
              <w:t xml:space="preserve"> </w:t>
            </w:r>
            <w:r>
              <w:rPr>
                <w:spacing w:val="-2"/>
              </w:rPr>
              <w:t>of</w:t>
            </w:r>
            <w:r>
              <w:rPr>
                <w:spacing w:val="-5"/>
              </w:rPr>
              <w:t xml:space="preserve"> </w:t>
            </w:r>
            <w:r>
              <w:rPr>
                <w:spacing w:val="-2"/>
              </w:rPr>
              <w:t>the</w:t>
            </w:r>
            <w:r>
              <w:rPr>
                <w:spacing w:val="-5"/>
              </w:rPr>
              <w:t xml:space="preserve"> </w:t>
            </w:r>
            <w:r>
              <w:rPr>
                <w:spacing w:val="-2"/>
              </w:rPr>
              <w:t>transaction</w:t>
            </w:r>
            <w:r>
              <w:rPr>
                <w:spacing w:val="-6"/>
              </w:rPr>
              <w:t xml:space="preserve"> </w:t>
            </w:r>
            <w:r>
              <w:rPr>
                <w:spacing w:val="-2"/>
              </w:rPr>
              <w:t>made</w:t>
            </w:r>
            <w:r>
              <w:rPr>
                <w:spacing w:val="-5"/>
              </w:rPr>
              <w:t xml:space="preserve"> </w:t>
            </w:r>
            <w:r>
              <w:rPr>
                <w:spacing w:val="-2"/>
              </w:rPr>
              <w:t xml:space="preserve">within </w:t>
            </w:r>
            <w:r>
              <w:t>this scope to third parties to whom personal data is transferred</w:t>
            </w:r>
          </w:p>
          <w:p w:rsidR="006E1178" w:rsidRDefault="003D7674">
            <w:pPr>
              <w:pStyle w:val="TableParagraph"/>
              <w:ind w:right="100"/>
              <w:jc w:val="both"/>
              <w:rPr>
                <w:i/>
              </w:rPr>
            </w:pPr>
            <w:r>
              <w:rPr>
                <w:i/>
              </w:rPr>
              <w:t xml:space="preserve">Upon request, the following information and documents should be submitted to our </w:t>
            </w:r>
            <w:r>
              <w:rPr>
                <w:i/>
                <w:spacing w:val="-2"/>
              </w:rPr>
              <w:t>Company:</w:t>
            </w:r>
          </w:p>
          <w:p w:rsidR="006E1178" w:rsidRDefault="003D7674">
            <w:pPr>
              <w:pStyle w:val="TableParagraph"/>
              <w:numPr>
                <w:ilvl w:val="0"/>
                <w:numId w:val="2"/>
              </w:numPr>
              <w:tabs>
                <w:tab w:val="left" w:pos="830"/>
              </w:tabs>
              <w:ind w:right="98"/>
              <w:jc w:val="both"/>
              <w:rPr>
                <w:i/>
              </w:rPr>
            </w:pPr>
            <w:r>
              <w:rPr>
                <w:i/>
              </w:rPr>
              <w:t>The</w:t>
            </w:r>
            <w:r>
              <w:rPr>
                <w:i/>
                <w:spacing w:val="-5"/>
              </w:rPr>
              <w:t xml:space="preserve"> </w:t>
            </w:r>
            <w:r>
              <w:rPr>
                <w:i/>
              </w:rPr>
              <w:t>content</w:t>
            </w:r>
            <w:r>
              <w:rPr>
                <w:i/>
                <w:spacing w:val="-6"/>
              </w:rPr>
              <w:t xml:space="preserve"> </w:t>
            </w:r>
            <w:r>
              <w:rPr>
                <w:i/>
              </w:rPr>
              <w:t>of</w:t>
            </w:r>
            <w:r>
              <w:rPr>
                <w:i/>
                <w:spacing w:val="-6"/>
              </w:rPr>
              <w:t xml:space="preserve"> </w:t>
            </w:r>
            <w:r>
              <w:rPr>
                <w:i/>
              </w:rPr>
              <w:t>your</w:t>
            </w:r>
            <w:r>
              <w:rPr>
                <w:i/>
                <w:spacing w:val="-4"/>
              </w:rPr>
              <w:t xml:space="preserve"> </w:t>
            </w:r>
            <w:r>
              <w:rPr>
                <w:i/>
              </w:rPr>
              <w:t>personal</w:t>
            </w:r>
            <w:r>
              <w:rPr>
                <w:i/>
                <w:spacing w:val="-4"/>
              </w:rPr>
              <w:t xml:space="preserve"> </w:t>
            </w:r>
            <w:r>
              <w:rPr>
                <w:i/>
              </w:rPr>
              <w:t>data</w:t>
            </w:r>
            <w:r>
              <w:rPr>
                <w:i/>
                <w:spacing w:val="-7"/>
              </w:rPr>
              <w:t xml:space="preserve"> </w:t>
            </w:r>
            <w:r>
              <w:rPr>
                <w:i/>
              </w:rPr>
              <w:t>that</w:t>
            </w:r>
            <w:r>
              <w:rPr>
                <w:i/>
                <w:spacing w:val="-6"/>
              </w:rPr>
              <w:t xml:space="preserve"> </w:t>
            </w:r>
            <w:r>
              <w:rPr>
                <w:i/>
              </w:rPr>
              <w:t>you</w:t>
            </w:r>
            <w:r>
              <w:rPr>
                <w:i/>
                <w:spacing w:val="-7"/>
              </w:rPr>
              <w:t xml:space="preserve"> </w:t>
            </w:r>
            <w:r>
              <w:rPr>
                <w:i/>
              </w:rPr>
              <w:t>want</w:t>
            </w:r>
            <w:r>
              <w:rPr>
                <w:i/>
                <w:spacing w:val="-6"/>
              </w:rPr>
              <w:t xml:space="preserve"> </w:t>
            </w:r>
            <w:r>
              <w:rPr>
                <w:i/>
              </w:rPr>
              <w:t>to</w:t>
            </w:r>
            <w:r>
              <w:rPr>
                <w:i/>
                <w:spacing w:val="-5"/>
              </w:rPr>
              <w:t xml:space="preserve"> </w:t>
            </w:r>
            <w:r>
              <w:rPr>
                <w:i/>
              </w:rPr>
              <w:t>be</w:t>
            </w:r>
            <w:r>
              <w:rPr>
                <w:i/>
                <w:spacing w:val="-7"/>
              </w:rPr>
              <w:t xml:space="preserve"> </w:t>
            </w:r>
            <w:r>
              <w:rPr>
                <w:i/>
              </w:rPr>
              <w:t>corrected</w:t>
            </w:r>
            <w:r>
              <w:rPr>
                <w:i/>
                <w:spacing w:val="-7"/>
              </w:rPr>
              <w:t xml:space="preserve"> </w:t>
            </w:r>
            <w:r>
              <w:rPr>
                <w:i/>
              </w:rPr>
              <w:t>if</w:t>
            </w:r>
            <w:r>
              <w:rPr>
                <w:i/>
                <w:spacing w:val="-6"/>
              </w:rPr>
              <w:t xml:space="preserve"> </w:t>
            </w:r>
            <w:r>
              <w:rPr>
                <w:i/>
              </w:rPr>
              <w:t>you</w:t>
            </w:r>
            <w:r>
              <w:rPr>
                <w:i/>
                <w:spacing w:val="-7"/>
              </w:rPr>
              <w:t xml:space="preserve"> </w:t>
            </w:r>
            <w:r>
              <w:rPr>
                <w:i/>
              </w:rPr>
              <w:t>think</w:t>
            </w:r>
            <w:r>
              <w:rPr>
                <w:i/>
                <w:spacing w:val="-7"/>
              </w:rPr>
              <w:t xml:space="preserve"> </w:t>
            </w:r>
            <w:r>
              <w:rPr>
                <w:i/>
              </w:rPr>
              <w:t>it</w:t>
            </w:r>
            <w:r>
              <w:rPr>
                <w:i/>
                <w:spacing w:val="-6"/>
              </w:rPr>
              <w:t xml:space="preserve"> </w:t>
            </w:r>
            <w:r>
              <w:rPr>
                <w:i/>
              </w:rPr>
              <w:t>is incomplete or incorrect</w:t>
            </w:r>
          </w:p>
          <w:p w:rsidR="006E1178" w:rsidRDefault="003D7674">
            <w:pPr>
              <w:pStyle w:val="TableParagraph"/>
              <w:numPr>
                <w:ilvl w:val="0"/>
                <w:numId w:val="2"/>
              </w:numPr>
              <w:tabs>
                <w:tab w:val="left" w:pos="830"/>
              </w:tabs>
              <w:spacing w:line="252" w:lineRule="exact"/>
              <w:ind w:right="99"/>
              <w:jc w:val="both"/>
              <w:rPr>
                <w:i/>
              </w:rPr>
            </w:pPr>
            <w:r>
              <w:rPr>
                <w:i/>
              </w:rPr>
              <w:t>Documents showing the correct and complementary information of your personal data</w:t>
            </w:r>
          </w:p>
        </w:tc>
        <w:tc>
          <w:tcPr>
            <w:tcW w:w="1128" w:type="dxa"/>
          </w:tcPr>
          <w:p w:rsidR="006E1178" w:rsidRDefault="006E1178">
            <w:pPr>
              <w:pStyle w:val="TableParagraph"/>
              <w:ind w:left="0"/>
            </w:pPr>
          </w:p>
        </w:tc>
      </w:tr>
      <w:tr w:rsidR="006E1178">
        <w:trPr>
          <w:trHeight w:val="2529"/>
        </w:trPr>
        <w:tc>
          <w:tcPr>
            <w:tcW w:w="7936" w:type="dxa"/>
          </w:tcPr>
          <w:p w:rsidR="006E1178" w:rsidRDefault="003D7674">
            <w:pPr>
              <w:pStyle w:val="TableParagraph"/>
              <w:ind w:right="98"/>
              <w:jc w:val="both"/>
            </w:pPr>
            <w:r>
              <w:t>Although it has been processed in accordance with the</w:t>
            </w:r>
            <w:r>
              <w:rPr>
                <w:spacing w:val="-2"/>
              </w:rPr>
              <w:t xml:space="preserve"> </w:t>
            </w:r>
            <w:r>
              <w:t xml:space="preserve">provisions </w:t>
            </w:r>
            <w:r>
              <w:t>of</w:t>
            </w:r>
            <w:r>
              <w:rPr>
                <w:spacing w:val="-2"/>
              </w:rPr>
              <w:t xml:space="preserve"> </w:t>
            </w:r>
            <w:r>
              <w:t>the</w:t>
            </w:r>
            <w:r>
              <w:rPr>
                <w:spacing w:val="-2"/>
              </w:rPr>
              <w:t xml:space="preserve"> </w:t>
            </w:r>
            <w:r>
              <w:t>KVK Law</w:t>
            </w:r>
            <w:r>
              <w:rPr>
                <w:spacing w:val="-1"/>
              </w:rPr>
              <w:t xml:space="preserve"> </w:t>
            </w:r>
            <w:r>
              <w:t>and other relevant laws, to request the "</w:t>
            </w:r>
            <w:r>
              <w:rPr>
                <w:b/>
              </w:rPr>
              <w:t xml:space="preserve">destruction" of </w:t>
            </w:r>
            <w:r>
              <w:t>personal data in the event that the reasons requiring its processing disappear and to request notification of the transaction made within this scope to third parties to whom personal data is transferred</w:t>
            </w:r>
          </w:p>
          <w:p w:rsidR="006E1178" w:rsidRDefault="003D7674">
            <w:pPr>
              <w:pStyle w:val="TableParagraph"/>
              <w:ind w:right="100"/>
              <w:jc w:val="both"/>
              <w:rPr>
                <w:i/>
              </w:rPr>
            </w:pPr>
            <w:r>
              <w:rPr>
                <w:i/>
              </w:rPr>
              <w:t>Upon request, the following information and documents</w:t>
            </w:r>
            <w:r>
              <w:rPr>
                <w:i/>
              </w:rPr>
              <w:t xml:space="preserve"> should be submitted to our </w:t>
            </w:r>
            <w:r>
              <w:rPr>
                <w:i/>
                <w:spacing w:val="-2"/>
              </w:rPr>
              <w:t>Company:</w:t>
            </w:r>
          </w:p>
          <w:p w:rsidR="006E1178" w:rsidRDefault="003D7674">
            <w:pPr>
              <w:pStyle w:val="TableParagraph"/>
              <w:numPr>
                <w:ilvl w:val="0"/>
                <w:numId w:val="1"/>
              </w:numPr>
              <w:tabs>
                <w:tab w:val="left" w:pos="830"/>
              </w:tabs>
              <w:ind w:right="98"/>
              <w:jc w:val="both"/>
              <w:rPr>
                <w:i/>
              </w:rPr>
            </w:pPr>
            <w:r>
              <w:rPr>
                <w:i/>
              </w:rPr>
              <w:t>The</w:t>
            </w:r>
            <w:r>
              <w:rPr>
                <w:i/>
                <w:spacing w:val="-5"/>
              </w:rPr>
              <w:t xml:space="preserve"> </w:t>
            </w:r>
            <w:r>
              <w:rPr>
                <w:i/>
              </w:rPr>
              <w:t>content</w:t>
            </w:r>
            <w:r>
              <w:rPr>
                <w:i/>
                <w:spacing w:val="-6"/>
              </w:rPr>
              <w:t xml:space="preserve"> </w:t>
            </w:r>
            <w:r>
              <w:rPr>
                <w:i/>
              </w:rPr>
              <w:t>of</w:t>
            </w:r>
            <w:r>
              <w:rPr>
                <w:i/>
                <w:spacing w:val="-6"/>
              </w:rPr>
              <w:t xml:space="preserve"> </w:t>
            </w:r>
            <w:r>
              <w:rPr>
                <w:i/>
              </w:rPr>
              <w:t>your</w:t>
            </w:r>
            <w:r>
              <w:rPr>
                <w:i/>
                <w:spacing w:val="-4"/>
              </w:rPr>
              <w:t xml:space="preserve"> </w:t>
            </w:r>
            <w:r>
              <w:rPr>
                <w:i/>
              </w:rPr>
              <w:t>personal</w:t>
            </w:r>
            <w:r>
              <w:rPr>
                <w:i/>
                <w:spacing w:val="-4"/>
              </w:rPr>
              <w:t xml:space="preserve"> </w:t>
            </w:r>
            <w:r>
              <w:rPr>
                <w:i/>
              </w:rPr>
              <w:t>data</w:t>
            </w:r>
            <w:r>
              <w:rPr>
                <w:i/>
                <w:spacing w:val="-7"/>
              </w:rPr>
              <w:t xml:space="preserve"> </w:t>
            </w:r>
            <w:r>
              <w:rPr>
                <w:i/>
              </w:rPr>
              <w:t>that</w:t>
            </w:r>
            <w:r>
              <w:rPr>
                <w:i/>
                <w:spacing w:val="-6"/>
              </w:rPr>
              <w:t xml:space="preserve"> </w:t>
            </w:r>
            <w:r>
              <w:rPr>
                <w:i/>
              </w:rPr>
              <w:t>you</w:t>
            </w:r>
            <w:r>
              <w:rPr>
                <w:i/>
                <w:spacing w:val="-7"/>
              </w:rPr>
              <w:t xml:space="preserve"> </w:t>
            </w:r>
            <w:r>
              <w:rPr>
                <w:i/>
              </w:rPr>
              <w:t>want</w:t>
            </w:r>
            <w:r>
              <w:rPr>
                <w:i/>
                <w:spacing w:val="-6"/>
              </w:rPr>
              <w:t xml:space="preserve"> </w:t>
            </w:r>
            <w:r>
              <w:rPr>
                <w:i/>
              </w:rPr>
              <w:t>to</w:t>
            </w:r>
            <w:r>
              <w:rPr>
                <w:i/>
                <w:spacing w:val="-5"/>
              </w:rPr>
              <w:t xml:space="preserve"> </w:t>
            </w:r>
            <w:r>
              <w:rPr>
                <w:i/>
              </w:rPr>
              <w:t>be</w:t>
            </w:r>
            <w:r>
              <w:rPr>
                <w:i/>
                <w:spacing w:val="-7"/>
              </w:rPr>
              <w:t xml:space="preserve"> </w:t>
            </w:r>
            <w:r>
              <w:rPr>
                <w:i/>
              </w:rPr>
              <w:t>corrected</w:t>
            </w:r>
            <w:r>
              <w:rPr>
                <w:i/>
                <w:spacing w:val="-7"/>
              </w:rPr>
              <w:t xml:space="preserve"> </w:t>
            </w:r>
            <w:r>
              <w:rPr>
                <w:i/>
              </w:rPr>
              <w:t>if</w:t>
            </w:r>
            <w:r>
              <w:rPr>
                <w:i/>
                <w:spacing w:val="-6"/>
              </w:rPr>
              <w:t xml:space="preserve"> </w:t>
            </w:r>
            <w:r>
              <w:rPr>
                <w:i/>
              </w:rPr>
              <w:t>you</w:t>
            </w:r>
            <w:r>
              <w:rPr>
                <w:i/>
                <w:spacing w:val="-7"/>
              </w:rPr>
              <w:t xml:space="preserve"> </w:t>
            </w:r>
            <w:r>
              <w:rPr>
                <w:i/>
              </w:rPr>
              <w:t>think</w:t>
            </w:r>
            <w:r>
              <w:rPr>
                <w:i/>
                <w:spacing w:val="-7"/>
              </w:rPr>
              <w:t xml:space="preserve"> </w:t>
            </w:r>
            <w:r>
              <w:rPr>
                <w:i/>
              </w:rPr>
              <w:t>it</w:t>
            </w:r>
            <w:r>
              <w:rPr>
                <w:i/>
                <w:spacing w:val="-6"/>
              </w:rPr>
              <w:t xml:space="preserve"> </w:t>
            </w:r>
            <w:r>
              <w:rPr>
                <w:i/>
              </w:rPr>
              <w:t>is incomplete or incorrect</w:t>
            </w:r>
          </w:p>
          <w:p w:rsidR="006E1178" w:rsidRDefault="003D7674">
            <w:pPr>
              <w:pStyle w:val="TableParagraph"/>
              <w:numPr>
                <w:ilvl w:val="0"/>
                <w:numId w:val="1"/>
              </w:numPr>
              <w:tabs>
                <w:tab w:val="left" w:pos="830"/>
              </w:tabs>
              <w:spacing w:line="252" w:lineRule="exact"/>
              <w:ind w:right="99"/>
              <w:jc w:val="both"/>
              <w:rPr>
                <w:i/>
              </w:rPr>
            </w:pPr>
            <w:r>
              <w:rPr>
                <w:i/>
              </w:rPr>
              <w:t>Documents showing the correct and complementary information of your personal data</w:t>
            </w:r>
          </w:p>
        </w:tc>
        <w:tc>
          <w:tcPr>
            <w:tcW w:w="1128" w:type="dxa"/>
          </w:tcPr>
          <w:p w:rsidR="006E1178" w:rsidRDefault="006E1178">
            <w:pPr>
              <w:pStyle w:val="TableParagraph"/>
              <w:ind w:left="0"/>
            </w:pPr>
          </w:p>
        </w:tc>
      </w:tr>
      <w:tr w:rsidR="006E1178">
        <w:trPr>
          <w:trHeight w:val="505"/>
        </w:trPr>
        <w:tc>
          <w:tcPr>
            <w:tcW w:w="7936" w:type="dxa"/>
          </w:tcPr>
          <w:p w:rsidR="006E1178" w:rsidRDefault="003D7674">
            <w:pPr>
              <w:pStyle w:val="TableParagraph"/>
              <w:spacing w:line="246" w:lineRule="exact"/>
            </w:pPr>
            <w:r>
              <w:t>To</w:t>
            </w:r>
            <w:r>
              <w:rPr>
                <w:spacing w:val="1"/>
              </w:rPr>
              <w:t xml:space="preserve"> </w:t>
            </w:r>
            <w:r>
              <w:t>object to</w:t>
            </w:r>
            <w:r>
              <w:rPr>
                <w:spacing w:val="1"/>
              </w:rPr>
              <w:t xml:space="preserve"> </w:t>
            </w:r>
            <w:r>
              <w:t>the</w:t>
            </w:r>
            <w:r>
              <w:rPr>
                <w:spacing w:val="2"/>
              </w:rPr>
              <w:t xml:space="preserve"> </w:t>
            </w:r>
            <w:r>
              <w:t>occurrence</w:t>
            </w:r>
            <w:r>
              <w:rPr>
                <w:spacing w:val="1"/>
              </w:rPr>
              <w:t xml:space="preserve"> </w:t>
            </w:r>
            <w:r>
              <w:t>of</w:t>
            </w:r>
            <w:r>
              <w:rPr>
                <w:spacing w:val="2"/>
              </w:rPr>
              <w:t xml:space="preserve"> </w:t>
            </w:r>
            <w:r>
              <w:t>a</w:t>
            </w:r>
            <w:r>
              <w:rPr>
                <w:spacing w:val="2"/>
              </w:rPr>
              <w:t xml:space="preserve"> </w:t>
            </w:r>
            <w:r>
              <w:t>result to the</w:t>
            </w:r>
            <w:r>
              <w:rPr>
                <w:spacing w:val="2"/>
              </w:rPr>
              <w:t xml:space="preserve"> </w:t>
            </w:r>
            <w:r>
              <w:t>detriment of</w:t>
            </w:r>
            <w:r>
              <w:rPr>
                <w:spacing w:val="2"/>
              </w:rPr>
              <w:t xml:space="preserve"> </w:t>
            </w:r>
            <w:r>
              <w:t>the</w:t>
            </w:r>
            <w:r>
              <w:rPr>
                <w:spacing w:val="9"/>
              </w:rPr>
              <w:t xml:space="preserve"> </w:t>
            </w:r>
            <w:r>
              <w:t>person</w:t>
            </w:r>
            <w:r>
              <w:rPr>
                <w:spacing w:val="2"/>
              </w:rPr>
              <w:t xml:space="preserve"> </w:t>
            </w:r>
            <w:r>
              <w:t>himself/herself</w:t>
            </w:r>
            <w:r>
              <w:rPr>
                <w:spacing w:val="3"/>
              </w:rPr>
              <w:t xml:space="preserve"> </w:t>
            </w:r>
            <w:r>
              <w:rPr>
                <w:spacing w:val="-5"/>
              </w:rPr>
              <w:t>by</w:t>
            </w:r>
          </w:p>
          <w:p w:rsidR="006E1178" w:rsidRDefault="003D7674">
            <w:pPr>
              <w:pStyle w:val="TableParagraph"/>
              <w:spacing w:line="240" w:lineRule="exact"/>
            </w:pPr>
            <w:proofErr w:type="spellStart"/>
            <w:r>
              <w:t>analysing</w:t>
            </w:r>
            <w:proofErr w:type="spellEnd"/>
            <w:r>
              <w:rPr>
                <w:spacing w:val="-9"/>
              </w:rPr>
              <w:t xml:space="preserve"> </w:t>
            </w:r>
            <w:r>
              <w:t>the</w:t>
            </w:r>
            <w:r>
              <w:rPr>
                <w:spacing w:val="-4"/>
              </w:rPr>
              <w:t xml:space="preserve"> </w:t>
            </w:r>
            <w:r>
              <w:t>processed</w:t>
            </w:r>
            <w:r>
              <w:rPr>
                <w:spacing w:val="-6"/>
              </w:rPr>
              <w:t xml:space="preserve"> </w:t>
            </w:r>
            <w:r>
              <w:t>data</w:t>
            </w:r>
            <w:r>
              <w:rPr>
                <w:spacing w:val="-4"/>
              </w:rPr>
              <w:t xml:space="preserve"> </w:t>
            </w:r>
            <w:r>
              <w:t>exclusively</w:t>
            </w:r>
            <w:r>
              <w:rPr>
                <w:spacing w:val="-7"/>
              </w:rPr>
              <w:t xml:space="preserve"> </w:t>
            </w:r>
            <w:r>
              <w:t>through</w:t>
            </w:r>
            <w:r>
              <w:rPr>
                <w:spacing w:val="-4"/>
              </w:rPr>
              <w:t xml:space="preserve"> </w:t>
            </w:r>
            <w:r>
              <w:t>automated</w:t>
            </w:r>
            <w:r>
              <w:rPr>
                <w:spacing w:val="-4"/>
              </w:rPr>
              <w:t xml:space="preserve"> </w:t>
            </w:r>
            <w:r>
              <w:rPr>
                <w:spacing w:val="-2"/>
              </w:rPr>
              <w:t>systems</w:t>
            </w:r>
          </w:p>
        </w:tc>
        <w:tc>
          <w:tcPr>
            <w:tcW w:w="1128" w:type="dxa"/>
          </w:tcPr>
          <w:p w:rsidR="006E1178" w:rsidRDefault="006E1178">
            <w:pPr>
              <w:pStyle w:val="TableParagraph"/>
              <w:ind w:left="0"/>
            </w:pPr>
          </w:p>
        </w:tc>
      </w:tr>
      <w:tr w:rsidR="006E1178">
        <w:trPr>
          <w:trHeight w:val="506"/>
        </w:trPr>
        <w:tc>
          <w:tcPr>
            <w:tcW w:w="7936" w:type="dxa"/>
          </w:tcPr>
          <w:p w:rsidR="006E1178" w:rsidRDefault="003D7674">
            <w:pPr>
              <w:pStyle w:val="TableParagraph"/>
              <w:spacing w:line="246" w:lineRule="exact"/>
            </w:pPr>
            <w:r>
              <w:t>In</w:t>
            </w:r>
            <w:r>
              <w:rPr>
                <w:spacing w:val="-10"/>
              </w:rPr>
              <w:t xml:space="preserve"> </w:t>
            </w:r>
            <w:r>
              <w:t>case</w:t>
            </w:r>
            <w:r>
              <w:rPr>
                <w:spacing w:val="-9"/>
              </w:rPr>
              <w:t xml:space="preserve"> </w:t>
            </w:r>
            <w:r>
              <w:t>of</w:t>
            </w:r>
            <w:r>
              <w:rPr>
                <w:spacing w:val="-9"/>
              </w:rPr>
              <w:t xml:space="preserve"> </w:t>
            </w:r>
            <w:r>
              <w:t>damage</w:t>
            </w:r>
            <w:r>
              <w:rPr>
                <w:spacing w:val="-9"/>
              </w:rPr>
              <w:t xml:space="preserve"> </w:t>
            </w:r>
            <w:r>
              <w:t>due</w:t>
            </w:r>
            <w:r>
              <w:rPr>
                <w:spacing w:val="-9"/>
              </w:rPr>
              <w:t xml:space="preserve"> </w:t>
            </w:r>
            <w:r>
              <w:t>to</w:t>
            </w:r>
            <w:r>
              <w:rPr>
                <w:spacing w:val="-10"/>
              </w:rPr>
              <w:t xml:space="preserve"> </w:t>
            </w:r>
            <w:r>
              <w:t>unlawful</w:t>
            </w:r>
            <w:r>
              <w:rPr>
                <w:spacing w:val="-10"/>
              </w:rPr>
              <w:t xml:space="preserve"> </w:t>
            </w:r>
            <w:r>
              <w:t>processing</w:t>
            </w:r>
            <w:r>
              <w:rPr>
                <w:spacing w:val="-12"/>
              </w:rPr>
              <w:t xml:space="preserve"> </w:t>
            </w:r>
            <w:r>
              <w:t>of</w:t>
            </w:r>
            <w:r>
              <w:rPr>
                <w:spacing w:val="-9"/>
              </w:rPr>
              <w:t xml:space="preserve"> </w:t>
            </w:r>
            <w:r>
              <w:t>personal</w:t>
            </w:r>
            <w:r>
              <w:rPr>
                <w:spacing w:val="-8"/>
              </w:rPr>
              <w:t xml:space="preserve"> </w:t>
            </w:r>
            <w:r>
              <w:t>data,</w:t>
            </w:r>
            <w:r>
              <w:rPr>
                <w:spacing w:val="-9"/>
              </w:rPr>
              <w:t xml:space="preserve"> </w:t>
            </w:r>
            <w:r>
              <w:t>to</w:t>
            </w:r>
            <w:r>
              <w:rPr>
                <w:spacing w:val="-10"/>
              </w:rPr>
              <w:t xml:space="preserve"> </w:t>
            </w:r>
            <w:r>
              <w:t>demand</w:t>
            </w:r>
            <w:r>
              <w:rPr>
                <w:spacing w:val="-9"/>
              </w:rPr>
              <w:t xml:space="preserve"> </w:t>
            </w:r>
            <w:r>
              <w:rPr>
                <w:spacing w:val="-2"/>
              </w:rPr>
              <w:t>compensation</w:t>
            </w:r>
          </w:p>
          <w:p w:rsidR="006E1178" w:rsidRDefault="003D7674">
            <w:pPr>
              <w:pStyle w:val="TableParagraph"/>
              <w:spacing w:line="240" w:lineRule="exact"/>
            </w:pPr>
            <w:r>
              <w:t>for</w:t>
            </w:r>
            <w:r>
              <w:rPr>
                <w:spacing w:val="-4"/>
              </w:rPr>
              <w:t xml:space="preserve"> </w:t>
            </w:r>
            <w:r>
              <w:t xml:space="preserve">the </w:t>
            </w:r>
            <w:r>
              <w:rPr>
                <w:spacing w:val="-2"/>
              </w:rPr>
              <w:t>damage</w:t>
            </w:r>
          </w:p>
        </w:tc>
        <w:tc>
          <w:tcPr>
            <w:tcW w:w="1128" w:type="dxa"/>
          </w:tcPr>
          <w:p w:rsidR="006E1178" w:rsidRDefault="006E1178">
            <w:pPr>
              <w:pStyle w:val="TableParagraph"/>
              <w:ind w:left="0"/>
            </w:pPr>
          </w:p>
        </w:tc>
      </w:tr>
    </w:tbl>
    <w:p w:rsidR="006E1178" w:rsidRDefault="006E1178">
      <w:pPr>
        <w:pStyle w:val="GvdeMetni"/>
        <w:spacing w:before="196"/>
        <w:rPr>
          <w:b/>
        </w:rPr>
      </w:pPr>
    </w:p>
    <w:p w:rsidR="006E1178" w:rsidRDefault="003D7674">
      <w:pPr>
        <w:ind w:left="116"/>
        <w:rPr>
          <w:b/>
        </w:rPr>
      </w:pPr>
      <w:r>
        <w:rPr>
          <w:b/>
        </w:rPr>
        <w:t>APPLICATION</w:t>
      </w:r>
      <w:r>
        <w:rPr>
          <w:b/>
          <w:spacing w:val="-5"/>
        </w:rPr>
        <w:t xml:space="preserve"> </w:t>
      </w:r>
      <w:r>
        <w:rPr>
          <w:b/>
          <w:spacing w:val="-2"/>
        </w:rPr>
        <w:t>CHANNELS:</w:t>
      </w:r>
    </w:p>
    <w:p w:rsidR="006E1178" w:rsidRDefault="003D7674">
      <w:pPr>
        <w:pStyle w:val="GvdeMetni"/>
        <w:spacing w:before="177" w:line="259" w:lineRule="auto"/>
        <w:ind w:left="116"/>
      </w:pPr>
      <w:r>
        <w:t>Written applications to our</w:t>
      </w:r>
      <w:r>
        <w:rPr>
          <w:spacing w:val="-1"/>
        </w:rPr>
        <w:t xml:space="preserve"> </w:t>
      </w:r>
      <w:r>
        <w:t>Company can be made to the following</w:t>
      </w:r>
      <w:r>
        <w:rPr>
          <w:spacing w:val="-2"/>
        </w:rPr>
        <w:t xml:space="preserve"> </w:t>
      </w:r>
      <w:r>
        <w:t>application addresses by</w:t>
      </w:r>
      <w:r>
        <w:rPr>
          <w:spacing w:val="-2"/>
        </w:rPr>
        <w:t xml:space="preserve"> </w:t>
      </w:r>
      <w:r>
        <w:t>filling</w:t>
      </w:r>
      <w:r>
        <w:rPr>
          <w:spacing w:val="-2"/>
        </w:rPr>
        <w:t xml:space="preserve"> </w:t>
      </w:r>
      <w:r>
        <w:t>out this form completely and sending it to us by any of the following methods.</w:t>
      </w:r>
    </w:p>
    <w:p w:rsidR="006E1178" w:rsidRDefault="006E1178">
      <w:pPr>
        <w:pStyle w:val="GvdeMetni"/>
        <w:spacing w:before="4"/>
        <w:rPr>
          <w:sz w:val="14"/>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318"/>
        <w:gridCol w:w="2046"/>
        <w:gridCol w:w="1659"/>
        <w:gridCol w:w="4043"/>
      </w:tblGrid>
      <w:tr w:rsidR="006E1178">
        <w:trPr>
          <w:trHeight w:val="506"/>
        </w:trPr>
        <w:tc>
          <w:tcPr>
            <w:tcW w:w="1318" w:type="dxa"/>
            <w:shd w:val="clear" w:color="auto" w:fill="7E7E7E"/>
          </w:tcPr>
          <w:p w:rsidR="006E1178" w:rsidRDefault="003D7674">
            <w:pPr>
              <w:pStyle w:val="TableParagraph"/>
              <w:spacing w:line="254" w:lineRule="exact"/>
              <w:rPr>
                <w:b/>
              </w:rPr>
            </w:pPr>
            <w:r>
              <w:rPr>
                <w:b/>
                <w:color w:val="FFFFFF"/>
                <w:spacing w:val="-2"/>
              </w:rPr>
              <w:t>Application Procedure</w:t>
            </w:r>
          </w:p>
        </w:tc>
        <w:tc>
          <w:tcPr>
            <w:tcW w:w="2046" w:type="dxa"/>
            <w:shd w:val="clear" w:color="auto" w:fill="7E7E7E"/>
          </w:tcPr>
          <w:p w:rsidR="006E1178" w:rsidRDefault="003D7674">
            <w:pPr>
              <w:pStyle w:val="TableParagraph"/>
              <w:spacing w:line="254" w:lineRule="exact"/>
              <w:ind w:left="107" w:right="114"/>
              <w:rPr>
                <w:b/>
              </w:rPr>
            </w:pPr>
            <w:r>
              <w:rPr>
                <w:b/>
                <w:color w:val="FFFFFF"/>
                <w:spacing w:val="-2"/>
              </w:rPr>
              <w:t>Application Address</w:t>
            </w:r>
          </w:p>
        </w:tc>
        <w:tc>
          <w:tcPr>
            <w:tcW w:w="1659" w:type="dxa"/>
            <w:shd w:val="clear" w:color="auto" w:fill="7E7E7E"/>
          </w:tcPr>
          <w:p w:rsidR="006E1178" w:rsidRDefault="003D7674">
            <w:pPr>
              <w:pStyle w:val="TableParagraph"/>
              <w:spacing w:line="252" w:lineRule="exact"/>
              <w:ind w:left="109"/>
              <w:rPr>
                <w:b/>
              </w:rPr>
            </w:pPr>
            <w:r>
              <w:rPr>
                <w:b/>
                <w:color w:val="FFFFFF"/>
                <w:spacing w:val="-2"/>
              </w:rPr>
              <w:t>Method</w:t>
            </w:r>
          </w:p>
        </w:tc>
        <w:tc>
          <w:tcPr>
            <w:tcW w:w="4043" w:type="dxa"/>
            <w:shd w:val="clear" w:color="auto" w:fill="7E7E7E"/>
          </w:tcPr>
          <w:p w:rsidR="006E1178" w:rsidRDefault="003D7674">
            <w:pPr>
              <w:pStyle w:val="TableParagraph"/>
              <w:spacing w:line="252" w:lineRule="exact"/>
              <w:ind w:left="108"/>
              <w:rPr>
                <w:b/>
              </w:rPr>
            </w:pPr>
            <w:r>
              <w:rPr>
                <w:b/>
                <w:color w:val="FFFFFF"/>
                <w:spacing w:val="-2"/>
              </w:rPr>
              <w:t>Description</w:t>
            </w:r>
          </w:p>
        </w:tc>
      </w:tr>
      <w:tr w:rsidR="006E1178">
        <w:trPr>
          <w:trHeight w:val="1010"/>
        </w:trPr>
        <w:tc>
          <w:tcPr>
            <w:tcW w:w="1318" w:type="dxa"/>
          </w:tcPr>
          <w:p w:rsidR="006E1178" w:rsidRDefault="003D7674">
            <w:pPr>
              <w:pStyle w:val="TableParagraph"/>
              <w:spacing w:line="242" w:lineRule="auto"/>
              <w:rPr>
                <w:b/>
              </w:rPr>
            </w:pPr>
            <w:r>
              <w:rPr>
                <w:b/>
                <w:spacing w:val="-2"/>
              </w:rPr>
              <w:t>Physical Application</w:t>
            </w:r>
          </w:p>
        </w:tc>
        <w:tc>
          <w:tcPr>
            <w:tcW w:w="2046" w:type="dxa"/>
          </w:tcPr>
          <w:p w:rsidR="006E1178" w:rsidRDefault="003D7674">
            <w:pPr>
              <w:pStyle w:val="TableParagraph"/>
              <w:ind w:left="107" w:right="94"/>
              <w:jc w:val="both"/>
            </w:pPr>
            <w:r>
              <w:t>Ataturk</w:t>
            </w:r>
            <w:r>
              <w:rPr>
                <w:spacing w:val="-11"/>
              </w:rPr>
              <w:t xml:space="preserve"> </w:t>
            </w:r>
            <w:proofErr w:type="spellStart"/>
            <w:r>
              <w:t>Mah</w:t>
            </w:r>
            <w:proofErr w:type="spellEnd"/>
            <w:r>
              <w:t>.</w:t>
            </w:r>
            <w:r>
              <w:rPr>
                <w:spacing w:val="-9"/>
              </w:rPr>
              <w:t xml:space="preserve"> </w:t>
            </w:r>
            <w:proofErr w:type="spellStart"/>
            <w:r>
              <w:t>Cemal</w:t>
            </w:r>
            <w:proofErr w:type="spellEnd"/>
            <w:r>
              <w:t xml:space="preserve"> </w:t>
            </w:r>
            <w:proofErr w:type="spellStart"/>
            <w:r>
              <w:t>Gursel</w:t>
            </w:r>
            <w:proofErr w:type="spellEnd"/>
            <w:r>
              <w:t xml:space="preserve"> Cad. No:8/3 </w:t>
            </w:r>
            <w:proofErr w:type="spellStart"/>
            <w:r>
              <w:t>Esenyurt</w:t>
            </w:r>
            <w:proofErr w:type="spellEnd"/>
            <w:r>
              <w:t>,</w:t>
            </w:r>
            <w:r>
              <w:rPr>
                <w:spacing w:val="52"/>
              </w:rPr>
              <w:t xml:space="preserve"> </w:t>
            </w:r>
            <w:r>
              <w:t>Istanbul</w:t>
            </w:r>
            <w:r>
              <w:rPr>
                <w:spacing w:val="54"/>
              </w:rPr>
              <w:t xml:space="preserve"> </w:t>
            </w:r>
            <w:r>
              <w:rPr>
                <w:spacing w:val="-10"/>
              </w:rPr>
              <w:t>/</w:t>
            </w:r>
          </w:p>
          <w:p w:rsidR="006E1178" w:rsidRDefault="003D7674">
            <w:pPr>
              <w:pStyle w:val="TableParagraph"/>
              <w:spacing w:line="240" w:lineRule="exact"/>
              <w:ind w:left="107"/>
            </w:pPr>
            <w:r>
              <w:rPr>
                <w:spacing w:val="-2"/>
              </w:rPr>
              <w:t>Turkey</w:t>
            </w:r>
          </w:p>
        </w:tc>
        <w:tc>
          <w:tcPr>
            <w:tcW w:w="1659" w:type="dxa"/>
          </w:tcPr>
          <w:p w:rsidR="006E1178" w:rsidRDefault="003D7674">
            <w:pPr>
              <w:pStyle w:val="TableParagraph"/>
              <w:spacing w:line="242" w:lineRule="auto"/>
              <w:ind w:left="109"/>
            </w:pPr>
            <w:r>
              <w:t>By</w:t>
            </w:r>
            <w:r>
              <w:rPr>
                <w:spacing w:val="80"/>
              </w:rPr>
              <w:t xml:space="preserve"> </w:t>
            </w:r>
            <w:r>
              <w:t>coming</w:t>
            </w:r>
            <w:r>
              <w:rPr>
                <w:spacing w:val="80"/>
              </w:rPr>
              <w:t xml:space="preserve"> </w:t>
            </w:r>
            <w:r>
              <w:t>to the address</w:t>
            </w:r>
          </w:p>
        </w:tc>
        <w:tc>
          <w:tcPr>
            <w:tcW w:w="4043" w:type="dxa"/>
          </w:tcPr>
          <w:p w:rsidR="006E1178" w:rsidRDefault="003D7674">
            <w:pPr>
              <w:pStyle w:val="TableParagraph"/>
              <w:tabs>
                <w:tab w:val="left" w:pos="724"/>
                <w:tab w:val="left" w:pos="1389"/>
                <w:tab w:val="left" w:pos="2101"/>
                <w:tab w:val="left" w:pos="2730"/>
                <w:tab w:val="left" w:pos="3065"/>
              </w:tabs>
              <w:spacing w:line="242" w:lineRule="auto"/>
              <w:ind w:left="108" w:right="100"/>
            </w:pPr>
            <w:r>
              <w:rPr>
                <w:spacing w:val="-4"/>
              </w:rPr>
              <w:t>You</w:t>
            </w:r>
            <w:r>
              <w:tab/>
            </w:r>
            <w:r>
              <w:rPr>
                <w:spacing w:val="-4"/>
              </w:rPr>
              <w:t>must</w:t>
            </w:r>
            <w:r>
              <w:tab/>
            </w:r>
            <w:r>
              <w:rPr>
                <w:spacing w:val="-4"/>
              </w:rPr>
              <w:t>come</w:t>
            </w:r>
            <w:r>
              <w:tab/>
            </w:r>
            <w:r>
              <w:rPr>
                <w:spacing w:val="-4"/>
              </w:rPr>
              <w:t>with</w:t>
            </w:r>
            <w:r>
              <w:tab/>
            </w:r>
            <w:r>
              <w:rPr>
                <w:spacing w:val="-10"/>
              </w:rPr>
              <w:t>a</w:t>
            </w:r>
            <w:r>
              <w:tab/>
            </w:r>
            <w:r>
              <w:rPr>
                <w:spacing w:val="-2"/>
              </w:rPr>
              <w:t xml:space="preserve">document </w:t>
            </w:r>
            <w:r>
              <w:t>identifying you.</w:t>
            </w:r>
          </w:p>
        </w:tc>
      </w:tr>
      <w:tr w:rsidR="006E1178">
        <w:trPr>
          <w:trHeight w:val="1518"/>
        </w:trPr>
        <w:tc>
          <w:tcPr>
            <w:tcW w:w="1318" w:type="dxa"/>
          </w:tcPr>
          <w:p w:rsidR="006E1178" w:rsidRDefault="003D7674">
            <w:pPr>
              <w:pStyle w:val="TableParagraph"/>
              <w:rPr>
                <w:b/>
              </w:rPr>
            </w:pPr>
            <w:r>
              <w:rPr>
                <w:b/>
                <w:spacing w:val="-2"/>
              </w:rPr>
              <w:t>Online Application</w:t>
            </w:r>
          </w:p>
        </w:tc>
        <w:tc>
          <w:tcPr>
            <w:tcW w:w="2046" w:type="dxa"/>
          </w:tcPr>
          <w:p w:rsidR="006E1178" w:rsidRDefault="003D7674">
            <w:pPr>
              <w:pStyle w:val="TableParagraph"/>
              <w:spacing w:line="265" w:lineRule="exact"/>
              <w:ind w:left="107"/>
              <w:rPr>
                <w:rFonts w:ascii="Carlito"/>
              </w:rPr>
            </w:pPr>
            <w:hyperlink r:id="rId5">
              <w:r>
                <w:rPr>
                  <w:rFonts w:ascii="Carlito"/>
                  <w:spacing w:val="-2"/>
                </w:rPr>
                <w:t>kvkk@detrox.com.tr</w:t>
              </w:r>
            </w:hyperlink>
          </w:p>
        </w:tc>
        <w:tc>
          <w:tcPr>
            <w:tcW w:w="1659" w:type="dxa"/>
          </w:tcPr>
          <w:p w:rsidR="006E1178" w:rsidRDefault="003D7674">
            <w:pPr>
              <w:pStyle w:val="TableParagraph"/>
              <w:tabs>
                <w:tab w:val="left" w:pos="987"/>
                <w:tab w:val="left" w:pos="1367"/>
              </w:tabs>
              <w:ind w:left="109" w:right="93"/>
            </w:pPr>
            <w:r>
              <w:rPr>
                <w:spacing w:val="-6"/>
              </w:rPr>
              <w:t>By</w:t>
            </w:r>
            <w:r>
              <w:tab/>
            </w:r>
            <w:r>
              <w:rPr>
                <w:spacing w:val="-2"/>
              </w:rPr>
              <w:t>secure electronic signature</w:t>
            </w:r>
            <w:r>
              <w:tab/>
            </w:r>
            <w:r>
              <w:tab/>
            </w:r>
            <w:r>
              <w:rPr>
                <w:spacing w:val="-6"/>
              </w:rPr>
              <w:t xml:space="preserve">or </w:t>
            </w:r>
            <w:r>
              <w:rPr>
                <w:spacing w:val="-2"/>
              </w:rPr>
              <w:t>mobile</w:t>
            </w:r>
            <w:r>
              <w:rPr>
                <w:spacing w:val="40"/>
              </w:rPr>
              <w:t xml:space="preserve"> </w:t>
            </w:r>
            <w:r>
              <w:t>signature</w:t>
            </w:r>
            <w:r>
              <w:rPr>
                <w:spacing w:val="26"/>
              </w:rPr>
              <w:t xml:space="preserve"> </w:t>
            </w:r>
            <w:r>
              <w:t>via</w:t>
            </w:r>
            <w:r>
              <w:rPr>
                <w:spacing w:val="24"/>
              </w:rPr>
              <w:t xml:space="preserve"> </w:t>
            </w:r>
            <w:r>
              <w:t>e-</w:t>
            </w:r>
          </w:p>
          <w:p w:rsidR="006E1178" w:rsidRDefault="003D7674">
            <w:pPr>
              <w:pStyle w:val="TableParagraph"/>
              <w:spacing w:line="240" w:lineRule="exact"/>
              <w:ind w:left="109"/>
            </w:pPr>
            <w:r>
              <w:rPr>
                <w:spacing w:val="-4"/>
              </w:rPr>
              <w:t>mail</w:t>
            </w:r>
          </w:p>
        </w:tc>
        <w:tc>
          <w:tcPr>
            <w:tcW w:w="4043" w:type="dxa"/>
          </w:tcPr>
          <w:p w:rsidR="006E1178" w:rsidRDefault="003D7674">
            <w:pPr>
              <w:pStyle w:val="TableParagraph"/>
              <w:ind w:left="108" w:right="97"/>
              <w:jc w:val="both"/>
            </w:pPr>
            <w:r>
              <w:t>It must be signed by the Applicant with Secure Electronic Signature or Mobile Signature</w:t>
            </w:r>
            <w:r>
              <w:rPr>
                <w:spacing w:val="-14"/>
              </w:rPr>
              <w:t xml:space="preserve"> </w:t>
            </w:r>
            <w:r>
              <w:t>and</w:t>
            </w:r>
            <w:r>
              <w:rPr>
                <w:spacing w:val="-13"/>
              </w:rPr>
              <w:t xml:space="preserve"> </w:t>
            </w:r>
            <w:r>
              <w:t>the</w:t>
            </w:r>
            <w:r>
              <w:rPr>
                <w:spacing w:val="-14"/>
              </w:rPr>
              <w:t xml:space="preserve"> </w:t>
            </w:r>
            <w:r>
              <w:t>subject</w:t>
            </w:r>
            <w:r>
              <w:rPr>
                <w:spacing w:val="-12"/>
              </w:rPr>
              <w:t xml:space="preserve"> </w:t>
            </w:r>
            <w:r>
              <w:t>of</w:t>
            </w:r>
            <w:r>
              <w:rPr>
                <w:spacing w:val="-14"/>
              </w:rPr>
              <w:t xml:space="preserve"> </w:t>
            </w:r>
            <w:r>
              <w:t>the</w:t>
            </w:r>
            <w:r>
              <w:rPr>
                <w:spacing w:val="-14"/>
              </w:rPr>
              <w:t xml:space="preserve"> </w:t>
            </w:r>
            <w:r>
              <w:t>e-mail</w:t>
            </w:r>
            <w:r>
              <w:rPr>
                <w:spacing w:val="-12"/>
              </w:rPr>
              <w:t xml:space="preserve"> </w:t>
            </w:r>
            <w:r>
              <w:t>must include the phrase "Personal Data Protection Law Information Request".</w:t>
            </w:r>
          </w:p>
        </w:tc>
      </w:tr>
    </w:tbl>
    <w:p w:rsidR="006E1178" w:rsidRDefault="006E1178">
      <w:pPr>
        <w:pStyle w:val="GvdeMetni"/>
        <w:spacing w:before="174"/>
      </w:pPr>
    </w:p>
    <w:p w:rsidR="006E1178" w:rsidRDefault="003D7674">
      <w:pPr>
        <w:spacing w:line="264" w:lineRule="auto"/>
        <w:ind w:left="116"/>
        <w:rPr>
          <w:b/>
        </w:rPr>
      </w:pPr>
      <w:r>
        <w:rPr>
          <w:b/>
        </w:rPr>
        <w:t>PLEASE</w:t>
      </w:r>
      <w:r>
        <w:rPr>
          <w:b/>
          <w:spacing w:val="80"/>
        </w:rPr>
        <w:t xml:space="preserve"> </w:t>
      </w:r>
      <w:r>
        <w:t>SELECT</w:t>
      </w:r>
      <w:r>
        <w:rPr>
          <w:spacing w:val="80"/>
        </w:rPr>
        <w:t xml:space="preserve"> </w:t>
      </w:r>
      <w:r>
        <w:t>THE</w:t>
      </w:r>
      <w:r>
        <w:rPr>
          <w:spacing w:val="80"/>
        </w:rPr>
        <w:t xml:space="preserve"> </w:t>
      </w:r>
      <w:r>
        <w:rPr>
          <w:b/>
        </w:rPr>
        <w:t>METHOD</w:t>
      </w:r>
      <w:r>
        <w:rPr>
          <w:b/>
          <w:spacing w:val="80"/>
        </w:rPr>
        <w:t xml:space="preserve"> </w:t>
      </w:r>
      <w:r>
        <w:rPr>
          <w:b/>
        </w:rPr>
        <w:t>BY</w:t>
      </w:r>
      <w:r>
        <w:rPr>
          <w:b/>
          <w:spacing w:val="80"/>
        </w:rPr>
        <w:t xml:space="preserve"> </w:t>
      </w:r>
      <w:r>
        <w:rPr>
          <w:b/>
        </w:rPr>
        <w:t>WHICH</w:t>
      </w:r>
      <w:r>
        <w:rPr>
          <w:b/>
          <w:spacing w:val="80"/>
        </w:rPr>
        <w:t xml:space="preserve"> </w:t>
      </w:r>
      <w:r>
        <w:rPr>
          <w:b/>
        </w:rPr>
        <w:t>YOU</w:t>
      </w:r>
      <w:r>
        <w:rPr>
          <w:b/>
          <w:spacing w:val="80"/>
        </w:rPr>
        <w:t xml:space="preserve"> </w:t>
      </w:r>
      <w:r>
        <w:rPr>
          <w:b/>
        </w:rPr>
        <w:t>WILL</w:t>
      </w:r>
      <w:r>
        <w:rPr>
          <w:b/>
          <w:spacing w:val="80"/>
        </w:rPr>
        <w:t xml:space="preserve"> </w:t>
      </w:r>
      <w:r>
        <w:rPr>
          <w:b/>
        </w:rPr>
        <w:t>BE</w:t>
      </w:r>
      <w:r>
        <w:rPr>
          <w:b/>
          <w:spacing w:val="80"/>
        </w:rPr>
        <w:t xml:space="preserve"> </w:t>
      </w:r>
      <w:r>
        <w:rPr>
          <w:b/>
        </w:rPr>
        <w:t>NOTIFIED</w:t>
      </w:r>
      <w:r>
        <w:rPr>
          <w:b/>
          <w:spacing w:val="80"/>
        </w:rPr>
        <w:t xml:space="preserve"> </w:t>
      </w:r>
      <w:r>
        <w:rPr>
          <w:b/>
        </w:rPr>
        <w:t>OF</w:t>
      </w:r>
      <w:r>
        <w:rPr>
          <w:b/>
          <w:spacing w:val="80"/>
        </w:rPr>
        <w:t xml:space="preserve"> </w:t>
      </w:r>
      <w:r>
        <w:rPr>
          <w:b/>
        </w:rPr>
        <w:t>OUR RESPONSE TO YOUR APPLICATION.</w:t>
      </w:r>
    </w:p>
    <w:p w:rsidR="006E1178" w:rsidRDefault="006E1178">
      <w:pPr>
        <w:pStyle w:val="GvdeMetni"/>
        <w:spacing w:before="6"/>
        <w:rPr>
          <w:b/>
          <w:sz w:val="13"/>
        </w:rPr>
      </w:pPr>
    </w:p>
    <w:tbl>
      <w:tblPr>
        <w:tblStyle w:val="TableNormal"/>
        <w:tblW w:w="0" w:type="auto"/>
        <w:tblInd w:w="12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532"/>
        <w:gridCol w:w="4532"/>
      </w:tblGrid>
      <w:tr w:rsidR="006E1178">
        <w:trPr>
          <w:trHeight w:val="254"/>
        </w:trPr>
        <w:tc>
          <w:tcPr>
            <w:tcW w:w="4532" w:type="dxa"/>
          </w:tcPr>
          <w:p w:rsidR="006E1178" w:rsidRDefault="003D7674">
            <w:pPr>
              <w:pStyle w:val="TableParagraph"/>
              <w:spacing w:line="234" w:lineRule="exact"/>
            </w:pPr>
            <w:r>
              <w:t>I</w:t>
            </w:r>
            <w:r>
              <w:rPr>
                <w:spacing w:val="-6"/>
              </w:rPr>
              <w:t xml:space="preserve"> </w:t>
            </w:r>
            <w:r>
              <w:t>want</w:t>
            </w:r>
            <w:r>
              <w:rPr>
                <w:spacing w:val="-1"/>
              </w:rPr>
              <w:t xml:space="preserve"> </w:t>
            </w:r>
            <w:r>
              <w:t>it</w:t>
            </w:r>
            <w:r>
              <w:rPr>
                <w:spacing w:val="-3"/>
              </w:rPr>
              <w:t xml:space="preserve"> </w:t>
            </w:r>
            <w:r>
              <w:t>sent</w:t>
            </w:r>
            <w:r>
              <w:rPr>
                <w:spacing w:val="-3"/>
              </w:rPr>
              <w:t xml:space="preserve"> </w:t>
            </w:r>
            <w:r>
              <w:t>to</w:t>
            </w:r>
            <w:r>
              <w:rPr>
                <w:spacing w:val="-2"/>
              </w:rPr>
              <w:t xml:space="preserve"> </w:t>
            </w:r>
            <w:r>
              <w:t>my</w:t>
            </w:r>
            <w:r>
              <w:rPr>
                <w:spacing w:val="-4"/>
              </w:rPr>
              <w:t xml:space="preserve"> </w:t>
            </w:r>
            <w:r>
              <w:rPr>
                <w:spacing w:val="-2"/>
              </w:rPr>
              <w:t>address</w:t>
            </w:r>
          </w:p>
        </w:tc>
        <w:tc>
          <w:tcPr>
            <w:tcW w:w="4532" w:type="dxa"/>
          </w:tcPr>
          <w:p w:rsidR="006E1178" w:rsidRDefault="006E1178">
            <w:pPr>
              <w:pStyle w:val="TableParagraph"/>
              <w:ind w:left="0"/>
              <w:rPr>
                <w:sz w:val="18"/>
              </w:rPr>
            </w:pPr>
          </w:p>
        </w:tc>
      </w:tr>
      <w:tr w:rsidR="006E1178">
        <w:trPr>
          <w:trHeight w:val="251"/>
        </w:trPr>
        <w:tc>
          <w:tcPr>
            <w:tcW w:w="4532" w:type="dxa"/>
          </w:tcPr>
          <w:p w:rsidR="006E1178" w:rsidRDefault="003D7674">
            <w:pPr>
              <w:pStyle w:val="TableParagraph"/>
              <w:spacing w:line="232" w:lineRule="exact"/>
            </w:pPr>
            <w:r>
              <w:t>I</w:t>
            </w:r>
            <w:r>
              <w:rPr>
                <w:spacing w:val="-4"/>
              </w:rPr>
              <w:t xml:space="preserve"> </w:t>
            </w:r>
            <w:r>
              <w:t>want it</w:t>
            </w:r>
            <w:r>
              <w:rPr>
                <w:spacing w:val="-3"/>
              </w:rPr>
              <w:t xml:space="preserve"> </w:t>
            </w:r>
            <w:r>
              <w:t>sent</w:t>
            </w:r>
            <w:r>
              <w:rPr>
                <w:spacing w:val="-3"/>
              </w:rPr>
              <w:t xml:space="preserve"> </w:t>
            </w:r>
            <w:r>
              <w:t>to</w:t>
            </w:r>
            <w:r>
              <w:rPr>
                <w:spacing w:val="-1"/>
              </w:rPr>
              <w:t xml:space="preserve"> </w:t>
            </w:r>
            <w:r>
              <w:t>my</w:t>
            </w:r>
            <w:r>
              <w:rPr>
                <w:spacing w:val="-4"/>
              </w:rPr>
              <w:t xml:space="preserve"> </w:t>
            </w:r>
            <w:r>
              <w:t>e-mail</w:t>
            </w:r>
            <w:r>
              <w:rPr>
                <w:spacing w:val="-3"/>
              </w:rPr>
              <w:t xml:space="preserve"> </w:t>
            </w:r>
            <w:r>
              <w:rPr>
                <w:spacing w:val="-2"/>
              </w:rPr>
              <w:t>address</w:t>
            </w:r>
          </w:p>
        </w:tc>
        <w:tc>
          <w:tcPr>
            <w:tcW w:w="4532" w:type="dxa"/>
          </w:tcPr>
          <w:p w:rsidR="006E1178" w:rsidRDefault="006E1178">
            <w:pPr>
              <w:pStyle w:val="TableParagraph"/>
              <w:ind w:left="0"/>
              <w:rPr>
                <w:sz w:val="18"/>
              </w:rPr>
            </w:pPr>
          </w:p>
        </w:tc>
      </w:tr>
      <w:tr w:rsidR="006E1178">
        <w:trPr>
          <w:trHeight w:val="253"/>
        </w:trPr>
        <w:tc>
          <w:tcPr>
            <w:tcW w:w="4532" w:type="dxa"/>
          </w:tcPr>
          <w:p w:rsidR="006E1178" w:rsidRDefault="003D7674">
            <w:pPr>
              <w:pStyle w:val="TableParagraph"/>
              <w:spacing w:line="234" w:lineRule="exact"/>
            </w:pPr>
            <w:r>
              <w:t>I'd</w:t>
            </w:r>
            <w:r>
              <w:rPr>
                <w:spacing w:val="-2"/>
              </w:rPr>
              <w:t xml:space="preserve"> </w:t>
            </w:r>
            <w:r>
              <w:t>like</w:t>
            </w:r>
            <w:r>
              <w:rPr>
                <w:spacing w:val="-1"/>
              </w:rPr>
              <w:t xml:space="preserve"> </w:t>
            </w:r>
            <w:r>
              <w:t>to</w:t>
            </w:r>
            <w:r>
              <w:rPr>
                <w:spacing w:val="-1"/>
              </w:rPr>
              <w:t xml:space="preserve"> </w:t>
            </w:r>
            <w:r>
              <w:t>pick</w:t>
            </w:r>
            <w:r>
              <w:rPr>
                <w:spacing w:val="-3"/>
              </w:rPr>
              <w:t xml:space="preserve"> </w:t>
            </w:r>
            <w:r>
              <w:t>it up</w:t>
            </w:r>
            <w:r>
              <w:rPr>
                <w:spacing w:val="-4"/>
              </w:rPr>
              <w:t xml:space="preserve"> </w:t>
            </w:r>
            <w:r>
              <w:t>in</w:t>
            </w:r>
            <w:r>
              <w:rPr>
                <w:spacing w:val="-1"/>
              </w:rPr>
              <w:t xml:space="preserve"> </w:t>
            </w:r>
            <w:r>
              <w:rPr>
                <w:spacing w:val="-2"/>
              </w:rPr>
              <w:t>person.</w:t>
            </w:r>
          </w:p>
        </w:tc>
        <w:tc>
          <w:tcPr>
            <w:tcW w:w="4532" w:type="dxa"/>
          </w:tcPr>
          <w:p w:rsidR="006E1178" w:rsidRDefault="006E1178">
            <w:pPr>
              <w:pStyle w:val="TableParagraph"/>
              <w:ind w:left="0"/>
              <w:rPr>
                <w:sz w:val="18"/>
              </w:rPr>
            </w:pPr>
          </w:p>
        </w:tc>
      </w:tr>
    </w:tbl>
    <w:p w:rsidR="006E1178" w:rsidRDefault="006E1178">
      <w:pPr>
        <w:pStyle w:val="GvdeMetni"/>
        <w:spacing w:before="205"/>
        <w:rPr>
          <w:b/>
          <w:sz w:val="20"/>
        </w:rPr>
      </w:pPr>
    </w:p>
    <w:tbl>
      <w:tblPr>
        <w:tblStyle w:val="TableNormal"/>
        <w:tblW w:w="0" w:type="auto"/>
        <w:tblInd w:w="35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902"/>
        <w:gridCol w:w="2897"/>
      </w:tblGrid>
      <w:tr w:rsidR="006E1178">
        <w:trPr>
          <w:trHeight w:val="345"/>
        </w:trPr>
        <w:tc>
          <w:tcPr>
            <w:tcW w:w="2902" w:type="dxa"/>
          </w:tcPr>
          <w:p w:rsidR="006E1178" w:rsidRDefault="003D7674">
            <w:pPr>
              <w:pStyle w:val="TableParagraph"/>
              <w:spacing w:line="247" w:lineRule="exact"/>
              <w:ind w:left="107"/>
            </w:pPr>
            <w:r>
              <w:t>Applicant</w:t>
            </w:r>
            <w:r>
              <w:rPr>
                <w:spacing w:val="-12"/>
              </w:rPr>
              <w:t xml:space="preserve"> </w:t>
            </w:r>
            <w:r>
              <w:t>Name-</w:t>
            </w:r>
            <w:r>
              <w:rPr>
                <w:spacing w:val="-2"/>
              </w:rPr>
              <w:t>Surname</w:t>
            </w:r>
          </w:p>
        </w:tc>
        <w:tc>
          <w:tcPr>
            <w:tcW w:w="2897" w:type="dxa"/>
          </w:tcPr>
          <w:p w:rsidR="006E1178" w:rsidRDefault="006E1178">
            <w:pPr>
              <w:pStyle w:val="TableParagraph"/>
              <w:ind w:left="0"/>
            </w:pPr>
          </w:p>
        </w:tc>
      </w:tr>
      <w:tr w:rsidR="006E1178">
        <w:trPr>
          <w:trHeight w:val="364"/>
        </w:trPr>
        <w:tc>
          <w:tcPr>
            <w:tcW w:w="2902" w:type="dxa"/>
          </w:tcPr>
          <w:p w:rsidR="006E1178" w:rsidRDefault="003D7674">
            <w:pPr>
              <w:pStyle w:val="TableParagraph"/>
              <w:spacing w:line="247" w:lineRule="exact"/>
              <w:ind w:left="107"/>
            </w:pPr>
            <w:r>
              <w:t>Application</w:t>
            </w:r>
            <w:r>
              <w:rPr>
                <w:spacing w:val="-8"/>
              </w:rPr>
              <w:t xml:space="preserve"> </w:t>
            </w:r>
            <w:r>
              <w:rPr>
                <w:spacing w:val="-4"/>
              </w:rPr>
              <w:t>Date</w:t>
            </w:r>
          </w:p>
        </w:tc>
        <w:tc>
          <w:tcPr>
            <w:tcW w:w="2897" w:type="dxa"/>
          </w:tcPr>
          <w:p w:rsidR="006E1178" w:rsidRDefault="006E1178">
            <w:pPr>
              <w:pStyle w:val="TableParagraph"/>
              <w:ind w:left="0"/>
            </w:pPr>
          </w:p>
        </w:tc>
      </w:tr>
    </w:tbl>
    <w:p w:rsidR="006E1178" w:rsidRDefault="006E1178">
      <w:pPr>
        <w:sectPr w:rsidR="006E1178">
          <w:type w:val="continuous"/>
          <w:pgSz w:w="11910" w:h="16840"/>
          <w:pgMar w:top="1380" w:right="1180" w:bottom="1385" w:left="1300" w:header="708" w:footer="708" w:gutter="0"/>
          <w:cols w:space="708"/>
        </w:sectPr>
      </w:pPr>
    </w:p>
    <w:tbl>
      <w:tblPr>
        <w:tblStyle w:val="TableNormal"/>
        <w:tblW w:w="0" w:type="auto"/>
        <w:tblInd w:w="35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902"/>
        <w:gridCol w:w="2897"/>
      </w:tblGrid>
      <w:tr w:rsidR="006E1178">
        <w:trPr>
          <w:trHeight w:val="347"/>
        </w:trPr>
        <w:tc>
          <w:tcPr>
            <w:tcW w:w="2902" w:type="dxa"/>
          </w:tcPr>
          <w:p w:rsidR="006E1178" w:rsidRDefault="003D7674">
            <w:pPr>
              <w:pStyle w:val="TableParagraph"/>
              <w:spacing w:line="249" w:lineRule="exact"/>
              <w:ind w:left="107"/>
            </w:pPr>
            <w:r>
              <w:rPr>
                <w:spacing w:val="-2"/>
              </w:rPr>
              <w:lastRenderedPageBreak/>
              <w:t>Signature</w:t>
            </w:r>
          </w:p>
        </w:tc>
        <w:tc>
          <w:tcPr>
            <w:tcW w:w="2897" w:type="dxa"/>
          </w:tcPr>
          <w:p w:rsidR="006E1178" w:rsidRDefault="006E1178">
            <w:pPr>
              <w:pStyle w:val="TableParagraph"/>
              <w:ind w:left="0"/>
            </w:pPr>
          </w:p>
        </w:tc>
      </w:tr>
    </w:tbl>
    <w:p w:rsidR="00000000" w:rsidRDefault="003D7674"/>
    <w:sectPr w:rsidR="00000000">
      <w:type w:val="continuous"/>
      <w:pgSz w:w="11910" w:h="16840"/>
      <w:pgMar w:top="1380" w:right="11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19AC"/>
    <w:multiLevelType w:val="hybridMultilevel"/>
    <w:tmpl w:val="458C8F32"/>
    <w:lvl w:ilvl="0" w:tplc="18AE4DC8">
      <w:numFmt w:val="bullet"/>
      <w:lvlText w:val=""/>
      <w:lvlJc w:val="left"/>
      <w:pPr>
        <w:ind w:left="830" w:hanging="360"/>
      </w:pPr>
      <w:rPr>
        <w:rFonts w:ascii="Wingdings" w:eastAsia="Wingdings" w:hAnsi="Wingdings" w:cs="Wingdings" w:hint="default"/>
        <w:b w:val="0"/>
        <w:bCs w:val="0"/>
        <w:i w:val="0"/>
        <w:iCs w:val="0"/>
        <w:spacing w:val="0"/>
        <w:w w:val="100"/>
        <w:sz w:val="22"/>
        <w:szCs w:val="22"/>
        <w:lang w:val="en-US" w:eastAsia="en-US" w:bidi="ar-SA"/>
      </w:rPr>
    </w:lvl>
    <w:lvl w:ilvl="1" w:tplc="6A64FD0C">
      <w:numFmt w:val="bullet"/>
      <w:lvlText w:val="•"/>
      <w:lvlJc w:val="left"/>
      <w:pPr>
        <w:ind w:left="1548" w:hanging="360"/>
      </w:pPr>
      <w:rPr>
        <w:rFonts w:hint="default"/>
        <w:lang w:val="en-US" w:eastAsia="en-US" w:bidi="ar-SA"/>
      </w:rPr>
    </w:lvl>
    <w:lvl w:ilvl="2" w:tplc="82380BAE">
      <w:numFmt w:val="bullet"/>
      <w:lvlText w:val="•"/>
      <w:lvlJc w:val="left"/>
      <w:pPr>
        <w:ind w:left="2257" w:hanging="360"/>
      </w:pPr>
      <w:rPr>
        <w:rFonts w:hint="default"/>
        <w:lang w:val="en-US" w:eastAsia="en-US" w:bidi="ar-SA"/>
      </w:rPr>
    </w:lvl>
    <w:lvl w:ilvl="3" w:tplc="757EEA28">
      <w:numFmt w:val="bullet"/>
      <w:lvlText w:val="•"/>
      <w:lvlJc w:val="left"/>
      <w:pPr>
        <w:ind w:left="2965" w:hanging="360"/>
      </w:pPr>
      <w:rPr>
        <w:rFonts w:hint="default"/>
        <w:lang w:val="en-US" w:eastAsia="en-US" w:bidi="ar-SA"/>
      </w:rPr>
    </w:lvl>
    <w:lvl w:ilvl="4" w:tplc="94DE9DB2">
      <w:numFmt w:val="bullet"/>
      <w:lvlText w:val="•"/>
      <w:lvlJc w:val="left"/>
      <w:pPr>
        <w:ind w:left="3674" w:hanging="360"/>
      </w:pPr>
      <w:rPr>
        <w:rFonts w:hint="default"/>
        <w:lang w:val="en-US" w:eastAsia="en-US" w:bidi="ar-SA"/>
      </w:rPr>
    </w:lvl>
    <w:lvl w:ilvl="5" w:tplc="43C2F4E6">
      <w:numFmt w:val="bullet"/>
      <w:lvlText w:val="•"/>
      <w:lvlJc w:val="left"/>
      <w:pPr>
        <w:ind w:left="4383" w:hanging="360"/>
      </w:pPr>
      <w:rPr>
        <w:rFonts w:hint="default"/>
        <w:lang w:val="en-US" w:eastAsia="en-US" w:bidi="ar-SA"/>
      </w:rPr>
    </w:lvl>
    <w:lvl w:ilvl="6" w:tplc="E5F68BF2">
      <w:numFmt w:val="bullet"/>
      <w:lvlText w:val="•"/>
      <w:lvlJc w:val="left"/>
      <w:pPr>
        <w:ind w:left="5091" w:hanging="360"/>
      </w:pPr>
      <w:rPr>
        <w:rFonts w:hint="default"/>
        <w:lang w:val="en-US" w:eastAsia="en-US" w:bidi="ar-SA"/>
      </w:rPr>
    </w:lvl>
    <w:lvl w:ilvl="7" w:tplc="5D923DBA">
      <w:numFmt w:val="bullet"/>
      <w:lvlText w:val="•"/>
      <w:lvlJc w:val="left"/>
      <w:pPr>
        <w:ind w:left="5800" w:hanging="360"/>
      </w:pPr>
      <w:rPr>
        <w:rFonts w:hint="default"/>
        <w:lang w:val="en-US" w:eastAsia="en-US" w:bidi="ar-SA"/>
      </w:rPr>
    </w:lvl>
    <w:lvl w:ilvl="8" w:tplc="760C1D64">
      <w:numFmt w:val="bullet"/>
      <w:lvlText w:val="•"/>
      <w:lvlJc w:val="left"/>
      <w:pPr>
        <w:ind w:left="6508" w:hanging="360"/>
      </w:pPr>
      <w:rPr>
        <w:rFonts w:hint="default"/>
        <w:lang w:val="en-US" w:eastAsia="en-US" w:bidi="ar-SA"/>
      </w:rPr>
    </w:lvl>
  </w:abstractNum>
  <w:abstractNum w:abstractNumId="1" w15:restartNumberingAfterBreak="0">
    <w:nsid w:val="368966A2"/>
    <w:multiLevelType w:val="hybridMultilevel"/>
    <w:tmpl w:val="6944BC96"/>
    <w:lvl w:ilvl="0" w:tplc="49863104">
      <w:numFmt w:val="bullet"/>
      <w:lvlText w:val=""/>
      <w:lvlJc w:val="left"/>
      <w:pPr>
        <w:ind w:left="830" w:hanging="360"/>
      </w:pPr>
      <w:rPr>
        <w:rFonts w:ascii="Wingdings" w:eastAsia="Wingdings" w:hAnsi="Wingdings" w:cs="Wingdings" w:hint="default"/>
        <w:b w:val="0"/>
        <w:bCs w:val="0"/>
        <w:i w:val="0"/>
        <w:iCs w:val="0"/>
        <w:spacing w:val="0"/>
        <w:w w:val="100"/>
        <w:sz w:val="22"/>
        <w:szCs w:val="22"/>
        <w:lang w:val="en-US" w:eastAsia="en-US" w:bidi="ar-SA"/>
      </w:rPr>
    </w:lvl>
    <w:lvl w:ilvl="1" w:tplc="D04EC028">
      <w:numFmt w:val="bullet"/>
      <w:lvlText w:val="•"/>
      <w:lvlJc w:val="left"/>
      <w:pPr>
        <w:ind w:left="1548" w:hanging="360"/>
      </w:pPr>
      <w:rPr>
        <w:rFonts w:hint="default"/>
        <w:lang w:val="en-US" w:eastAsia="en-US" w:bidi="ar-SA"/>
      </w:rPr>
    </w:lvl>
    <w:lvl w:ilvl="2" w:tplc="34CE2CE8">
      <w:numFmt w:val="bullet"/>
      <w:lvlText w:val="•"/>
      <w:lvlJc w:val="left"/>
      <w:pPr>
        <w:ind w:left="2257" w:hanging="360"/>
      </w:pPr>
      <w:rPr>
        <w:rFonts w:hint="default"/>
        <w:lang w:val="en-US" w:eastAsia="en-US" w:bidi="ar-SA"/>
      </w:rPr>
    </w:lvl>
    <w:lvl w:ilvl="3" w:tplc="2F66CC68">
      <w:numFmt w:val="bullet"/>
      <w:lvlText w:val="•"/>
      <w:lvlJc w:val="left"/>
      <w:pPr>
        <w:ind w:left="2965" w:hanging="360"/>
      </w:pPr>
      <w:rPr>
        <w:rFonts w:hint="default"/>
        <w:lang w:val="en-US" w:eastAsia="en-US" w:bidi="ar-SA"/>
      </w:rPr>
    </w:lvl>
    <w:lvl w:ilvl="4" w:tplc="507E6088">
      <w:numFmt w:val="bullet"/>
      <w:lvlText w:val="•"/>
      <w:lvlJc w:val="left"/>
      <w:pPr>
        <w:ind w:left="3674" w:hanging="360"/>
      </w:pPr>
      <w:rPr>
        <w:rFonts w:hint="default"/>
        <w:lang w:val="en-US" w:eastAsia="en-US" w:bidi="ar-SA"/>
      </w:rPr>
    </w:lvl>
    <w:lvl w:ilvl="5" w:tplc="951E3818">
      <w:numFmt w:val="bullet"/>
      <w:lvlText w:val="•"/>
      <w:lvlJc w:val="left"/>
      <w:pPr>
        <w:ind w:left="4383" w:hanging="360"/>
      </w:pPr>
      <w:rPr>
        <w:rFonts w:hint="default"/>
        <w:lang w:val="en-US" w:eastAsia="en-US" w:bidi="ar-SA"/>
      </w:rPr>
    </w:lvl>
    <w:lvl w:ilvl="6" w:tplc="610A28E4">
      <w:numFmt w:val="bullet"/>
      <w:lvlText w:val="•"/>
      <w:lvlJc w:val="left"/>
      <w:pPr>
        <w:ind w:left="5091" w:hanging="360"/>
      </w:pPr>
      <w:rPr>
        <w:rFonts w:hint="default"/>
        <w:lang w:val="en-US" w:eastAsia="en-US" w:bidi="ar-SA"/>
      </w:rPr>
    </w:lvl>
    <w:lvl w:ilvl="7" w:tplc="2E2A4726">
      <w:numFmt w:val="bullet"/>
      <w:lvlText w:val="•"/>
      <w:lvlJc w:val="left"/>
      <w:pPr>
        <w:ind w:left="5800" w:hanging="360"/>
      </w:pPr>
      <w:rPr>
        <w:rFonts w:hint="default"/>
        <w:lang w:val="en-US" w:eastAsia="en-US" w:bidi="ar-SA"/>
      </w:rPr>
    </w:lvl>
    <w:lvl w:ilvl="8" w:tplc="F50A2142">
      <w:numFmt w:val="bullet"/>
      <w:lvlText w:val="•"/>
      <w:lvlJc w:val="left"/>
      <w:pPr>
        <w:ind w:left="6508" w:hanging="360"/>
      </w:pPr>
      <w:rPr>
        <w:rFonts w:hint="default"/>
        <w:lang w:val="en-US" w:eastAsia="en-US" w:bidi="ar-SA"/>
      </w:rPr>
    </w:lvl>
  </w:abstractNum>
  <w:abstractNum w:abstractNumId="2" w15:restartNumberingAfterBreak="0">
    <w:nsid w:val="762951BF"/>
    <w:multiLevelType w:val="hybridMultilevel"/>
    <w:tmpl w:val="9BDCD014"/>
    <w:lvl w:ilvl="0" w:tplc="28129406">
      <w:numFmt w:val="bullet"/>
      <w:lvlText w:val=""/>
      <w:lvlJc w:val="left"/>
      <w:pPr>
        <w:ind w:left="830" w:hanging="360"/>
      </w:pPr>
      <w:rPr>
        <w:rFonts w:ascii="Wingdings" w:eastAsia="Wingdings" w:hAnsi="Wingdings" w:cs="Wingdings" w:hint="default"/>
        <w:b w:val="0"/>
        <w:bCs w:val="0"/>
        <w:i w:val="0"/>
        <w:iCs w:val="0"/>
        <w:spacing w:val="0"/>
        <w:w w:val="100"/>
        <w:sz w:val="22"/>
        <w:szCs w:val="22"/>
        <w:lang w:val="en-US" w:eastAsia="en-US" w:bidi="ar-SA"/>
      </w:rPr>
    </w:lvl>
    <w:lvl w:ilvl="1" w:tplc="20E0B456">
      <w:numFmt w:val="bullet"/>
      <w:lvlText w:val="•"/>
      <w:lvlJc w:val="left"/>
      <w:pPr>
        <w:ind w:left="1548" w:hanging="360"/>
      </w:pPr>
      <w:rPr>
        <w:rFonts w:hint="default"/>
        <w:lang w:val="en-US" w:eastAsia="en-US" w:bidi="ar-SA"/>
      </w:rPr>
    </w:lvl>
    <w:lvl w:ilvl="2" w:tplc="E54075E8">
      <w:numFmt w:val="bullet"/>
      <w:lvlText w:val="•"/>
      <w:lvlJc w:val="left"/>
      <w:pPr>
        <w:ind w:left="2257" w:hanging="360"/>
      </w:pPr>
      <w:rPr>
        <w:rFonts w:hint="default"/>
        <w:lang w:val="en-US" w:eastAsia="en-US" w:bidi="ar-SA"/>
      </w:rPr>
    </w:lvl>
    <w:lvl w:ilvl="3" w:tplc="C3287C2A">
      <w:numFmt w:val="bullet"/>
      <w:lvlText w:val="•"/>
      <w:lvlJc w:val="left"/>
      <w:pPr>
        <w:ind w:left="2965" w:hanging="360"/>
      </w:pPr>
      <w:rPr>
        <w:rFonts w:hint="default"/>
        <w:lang w:val="en-US" w:eastAsia="en-US" w:bidi="ar-SA"/>
      </w:rPr>
    </w:lvl>
    <w:lvl w:ilvl="4" w:tplc="CF847EC4">
      <w:numFmt w:val="bullet"/>
      <w:lvlText w:val="•"/>
      <w:lvlJc w:val="left"/>
      <w:pPr>
        <w:ind w:left="3674" w:hanging="360"/>
      </w:pPr>
      <w:rPr>
        <w:rFonts w:hint="default"/>
        <w:lang w:val="en-US" w:eastAsia="en-US" w:bidi="ar-SA"/>
      </w:rPr>
    </w:lvl>
    <w:lvl w:ilvl="5" w:tplc="C5A623B2">
      <w:numFmt w:val="bullet"/>
      <w:lvlText w:val="•"/>
      <w:lvlJc w:val="left"/>
      <w:pPr>
        <w:ind w:left="4383" w:hanging="360"/>
      </w:pPr>
      <w:rPr>
        <w:rFonts w:hint="default"/>
        <w:lang w:val="en-US" w:eastAsia="en-US" w:bidi="ar-SA"/>
      </w:rPr>
    </w:lvl>
    <w:lvl w:ilvl="6" w:tplc="C562E1E0">
      <w:numFmt w:val="bullet"/>
      <w:lvlText w:val="•"/>
      <w:lvlJc w:val="left"/>
      <w:pPr>
        <w:ind w:left="5091" w:hanging="360"/>
      </w:pPr>
      <w:rPr>
        <w:rFonts w:hint="default"/>
        <w:lang w:val="en-US" w:eastAsia="en-US" w:bidi="ar-SA"/>
      </w:rPr>
    </w:lvl>
    <w:lvl w:ilvl="7" w:tplc="086ED8A2">
      <w:numFmt w:val="bullet"/>
      <w:lvlText w:val="•"/>
      <w:lvlJc w:val="left"/>
      <w:pPr>
        <w:ind w:left="5800" w:hanging="360"/>
      </w:pPr>
      <w:rPr>
        <w:rFonts w:hint="default"/>
        <w:lang w:val="en-US" w:eastAsia="en-US" w:bidi="ar-SA"/>
      </w:rPr>
    </w:lvl>
    <w:lvl w:ilvl="8" w:tplc="731EDE0E">
      <w:numFmt w:val="bullet"/>
      <w:lvlText w:val="•"/>
      <w:lvlJc w:val="left"/>
      <w:pPr>
        <w:ind w:left="6508"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6E1178"/>
    <w:rsid w:val="003D7674"/>
    <w:rsid w:val="006E1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6CC8-586E-4012-B455-ABC856CC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Altın Yasav Kesercioğlu Avukatlık Ortaklığı</dc:creator>
  <cp:keywords>, docId:4FE483EC155FF9DA4B9C160AB72D859E</cp:keywords>
  <cp:lastModifiedBy>İnci Duman</cp:lastModifiedBy>
  <cp:revision>2</cp:revision>
  <dcterms:created xsi:type="dcterms:W3CDTF">2024-01-10T11:08:00Z</dcterms:created>
  <dcterms:modified xsi:type="dcterms:W3CDTF">2024-01-10T11:08:00Z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2016</vt:lpwstr>
  </property>
  <property fmtid="{D5CDD505-2E9C-101B-9397-08002B2CF9AE}" pid="4" name="LastSaved">
    <vt:filetime>2024-01-10T00:00:00Z</vt:filetime>
  </property>
  <property fmtid="{D5CDD505-2E9C-101B-9397-08002B2CF9AE}" pid="5" name="Producer">
    <vt:lpwstr>3-Heights(TM) PDF Security Shell 4.8.25.2 (http://www.pdf-tools.com)</vt:lpwstr>
  </property>
</Properties>
</file>